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F4B8A3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7B0378">
        <w:rPr>
          <w:rFonts w:asciiTheme="majorBidi" w:hAnsiTheme="majorBidi" w:cstheme="majorBidi"/>
          <w:b/>
          <w:bCs/>
          <w:sz w:val="28"/>
          <w:szCs w:val="28"/>
          <w:u w:val="single"/>
        </w:rPr>
        <w:t>507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B93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266D0A38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EEA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6C8203B3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FBE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1933F9D3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599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4033D9F5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FFA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241998D3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97A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E736D60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5C9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0DE7F767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DA97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4EDEB95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4D4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038C4AFF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B208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0BEC992C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3A2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18081D0E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80FB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34514AA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C12B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49BF2A7E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C1D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4F5B5C80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6E6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3EDF39A7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4082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01C89B17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EA4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0A9B22C0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F30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4E3F9E2D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82B7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2FBAF89E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1E9A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27246869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D4B2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79D89175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1A5A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0A098871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3C9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5B40DCB6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478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09CB3867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96B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269A8832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FB99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4C2E7548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FE03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51D84718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4C5D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61ACEE37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8304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0B5ACBEB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579D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563A70A2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8AB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79C92AD8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621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102904DD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78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5DDC2BC9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4AA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63CE4981" w:rsidR="00A85580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9377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716F422F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FE9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34631DF5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7B5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70996EEA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4EF4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5905485B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D8D5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288C3C5B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452E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1C20B382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CA2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4A4BA731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402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270EDA2F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F1E1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796932C7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788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03ECE66E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C95D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3721D7F3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CD0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33CA8F56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2C8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60850D7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40A4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41F7D601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CDDF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1B1224DD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8C9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0C60196C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B6B9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27FB66F9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FAA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61F02DA2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0602E" w14:textId="77777777" w:rsidR="008962D8" w:rsidRDefault="008962D8" w:rsidP="0029065A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77A6AF7B" w:rsidR="0029065A" w:rsidRPr="006D6CB5" w:rsidRDefault="0029065A" w:rsidP="0029065A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87A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37148252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855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2AC8B696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48B3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40081C2F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B1AC5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5D22F06F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6DBE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1222A42B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8E0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4D4F9913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9C58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1EFB3596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253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5FD66C17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C84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26C4DA66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AD2C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30958A0F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744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4B07F63E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119D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0BE24A2F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436A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5749B864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6A7A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36FAB27C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AC84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3064A468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8EC0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06A709D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F708F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701FB741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31CB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1B5B4BD8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95A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1F7DB6ED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CAC8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15825C5D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F472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38CFA837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DB1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3DF2C15F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537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4D0B749D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51E9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55685440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270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3729ABE3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1AF0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72919EC7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DF57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733D56E5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027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4FEC6D27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77E4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592D2893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0B3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108ACBBE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6D4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03EBB332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45FD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3F2C2792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F6F0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7578D22E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9C5B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076C7D01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875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128F3099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066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0D4286D3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DFF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6B889A91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0FA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327A533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A83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38F45E2F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38BF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C1EBC66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59F9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39B59BCE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25A58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044B8D1A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C103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23BBBF58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A28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3BB225DA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894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24AEF890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72C2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119F5793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17B1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281119E1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634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20CDB232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CBD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B08BD72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4126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7A776D55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3E2A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5CEF1886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83D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7CFEE227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467F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688BABCF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BC19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47316D64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B80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21FBEE70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461C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17AF6F8D" w:rsidR="00C92144" w:rsidRPr="006D6CB5" w:rsidRDefault="00C921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571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2820A1D5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0E0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2DA1869" w:rsidR="00C92144" w:rsidRPr="006D6CB5" w:rsidRDefault="00C921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B9B5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698796F4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18D9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05664397" w:rsidR="00C92144" w:rsidRPr="006D6CB5" w:rsidRDefault="00C9214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5A4D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4D64842E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BE12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7BCA2233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46D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CEB9A49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888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6777E379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A1B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090ADB92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49F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0024465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91A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021E0A7E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300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5959EAE5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3DEF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0A24728C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AB875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21898CE8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91C0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6E8C4FD2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DFF2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7D61A0BD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3A59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9751463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FD2639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30B040EF" w:rsidR="00A85580" w:rsidRPr="006D6CB5" w:rsidRDefault="00A85580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1C2B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1C22B68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E057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6098F742" w:rsidR="00A85580" w:rsidRPr="006D6CB5" w:rsidRDefault="00A855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D9A4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0B7A465B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538B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23169FD8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6540B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48E05D05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D7B2B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493652BF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40AE8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117BD3A9" w:rsidR="0029065A" w:rsidRPr="006D6CB5" w:rsidRDefault="0029065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68607BBD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42657">
        <w:rPr>
          <w:rFonts w:asciiTheme="majorBidi" w:hAnsiTheme="majorBidi" w:hint="cs"/>
          <w:sz w:val="20"/>
          <w:szCs w:val="20"/>
          <w:rtl/>
        </w:rPr>
        <w:t>חבר חלק מהתהליך (3)</w:t>
      </w:r>
    </w:p>
    <w:p w14:paraId="6DF6D96D" w14:textId="19BC94D4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D75A5">
        <w:rPr>
          <w:rFonts w:asciiTheme="majorBidi" w:hAnsiTheme="majorBidi" w:cstheme="majorBidi" w:hint="cs"/>
          <w:sz w:val="20"/>
          <w:szCs w:val="20"/>
          <w:rtl/>
        </w:rPr>
        <w:t>על מה מהרהר אחיו? אחת, שתיים, שלוש (6, 3)</w:t>
      </w:r>
    </w:p>
    <w:p w14:paraId="3200123A" w14:textId="159ACC34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D75A5">
        <w:rPr>
          <w:rFonts w:asciiTheme="majorBidi" w:hAnsiTheme="majorBidi" w:hint="cs"/>
          <w:sz w:val="20"/>
          <w:szCs w:val="20"/>
          <w:rtl/>
        </w:rPr>
        <w:t>תשר על הראש</w:t>
      </w:r>
      <w:r w:rsidR="00A31866">
        <w:rPr>
          <w:rFonts w:asciiTheme="majorBidi" w:hAnsiTheme="majorBidi" w:hint="cs"/>
          <w:sz w:val="20"/>
          <w:szCs w:val="20"/>
          <w:rtl/>
        </w:rPr>
        <w:t xml:space="preserve"> (5)</w:t>
      </w:r>
    </w:p>
    <w:bookmarkEnd w:id="0"/>
    <w:p w14:paraId="47C7F6A3" w14:textId="52487682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B5532">
        <w:rPr>
          <w:rFonts w:asciiTheme="majorBidi" w:hAnsiTheme="majorBidi" w:hint="cs"/>
          <w:sz w:val="20"/>
          <w:szCs w:val="20"/>
          <w:rtl/>
        </w:rPr>
        <w:t>בחורף לא נוסעים בקוטב הצפוני</w:t>
      </w:r>
      <w:r w:rsidR="00CA20C5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5D4DB490" w14:textId="33658E6A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D1D27" w:rsidRPr="002D1D27">
        <w:rPr>
          <w:rFonts w:asciiTheme="majorBidi" w:hAnsiTheme="majorBidi" w:cstheme="majorBidi"/>
          <w:sz w:val="20"/>
          <w:szCs w:val="20"/>
        </w:rPr>
        <w:t xml:space="preserve"> </w:t>
      </w:r>
      <w:r w:rsidR="003B41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>מפקד גבוה מדבר ל</w:t>
      </w:r>
      <w:r w:rsidR="009A34B9">
        <w:rPr>
          <w:rFonts w:asciiTheme="majorBidi" w:hAnsiTheme="majorBidi" w:cstheme="majorBidi" w:hint="cs"/>
          <w:sz w:val="20"/>
          <w:szCs w:val="20"/>
          <w:rtl/>
        </w:rPr>
        <w:t>ניצחון (4, 4)</w:t>
      </w:r>
    </w:p>
    <w:p w14:paraId="0914E0FE" w14:textId="329BACE7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A34B9">
        <w:rPr>
          <w:rFonts w:asciiTheme="majorBidi" w:hAnsiTheme="majorBidi" w:hint="cs"/>
          <w:sz w:val="20"/>
          <w:szCs w:val="20"/>
          <w:rtl/>
        </w:rPr>
        <w:t>ידונו אותו רק במידה ואין הכרעה</w:t>
      </w:r>
      <w:r w:rsidR="00EF4546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01081A3D" w14:textId="669C4D24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554E46">
        <w:rPr>
          <w:rFonts w:asciiTheme="majorBidi" w:hAnsiTheme="majorBidi" w:hint="cs"/>
          <w:sz w:val="20"/>
          <w:szCs w:val="20"/>
          <w:rtl/>
        </w:rPr>
        <w:t>צריך לחכות כי הפרשן ז"ל הוא זה שקובע את התנאים (5, 5)</w:t>
      </w:r>
    </w:p>
    <w:p w14:paraId="2EE33ED9" w14:textId="4A30D3B8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54E46">
        <w:rPr>
          <w:rFonts w:asciiTheme="majorBidi" w:hAnsiTheme="majorBidi" w:hint="cs"/>
          <w:sz w:val="20"/>
          <w:szCs w:val="20"/>
          <w:rtl/>
        </w:rPr>
        <w:t>שונאות אותו</w:t>
      </w:r>
      <w:r w:rsidR="00CF72EC">
        <w:rPr>
          <w:rFonts w:asciiTheme="majorBidi" w:hAnsiTheme="majorBidi" w:hint="cs"/>
          <w:sz w:val="20"/>
          <w:szCs w:val="20"/>
          <w:rtl/>
        </w:rPr>
        <w:t xml:space="preserve"> בלי סיבה (6, 4) (מ)</w:t>
      </w:r>
    </w:p>
    <w:p w14:paraId="5EEED682" w14:textId="2C94E7B6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CF72EC">
        <w:rPr>
          <w:rFonts w:asciiTheme="majorBidi" w:hAnsiTheme="majorBidi" w:hint="cs"/>
          <w:sz w:val="20"/>
          <w:szCs w:val="20"/>
          <w:rtl/>
        </w:rPr>
        <w:t>יש לה רבע משלוש?</w:t>
      </w:r>
      <w:r w:rsidR="002948A6">
        <w:rPr>
          <w:rFonts w:asciiTheme="majorBidi" w:hAnsiTheme="majorBidi" w:hint="cs"/>
          <w:sz w:val="20"/>
          <w:szCs w:val="20"/>
          <w:rtl/>
        </w:rPr>
        <w:t xml:space="preserve"> כדאי ללמוד מזה לקח (3, 6)</w:t>
      </w:r>
    </w:p>
    <w:p w14:paraId="78AA2BB5" w14:textId="757D2844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48A6">
        <w:rPr>
          <w:rFonts w:asciiTheme="majorBidi" w:hAnsiTheme="majorBidi" w:hint="cs"/>
          <w:sz w:val="20"/>
          <w:szCs w:val="20"/>
          <w:rtl/>
        </w:rPr>
        <w:t>תלמיד חכם</w:t>
      </w:r>
      <w:r w:rsidR="003C284A">
        <w:rPr>
          <w:rFonts w:asciiTheme="majorBidi" w:hAnsiTheme="majorBidi" w:hint="cs"/>
          <w:sz w:val="20"/>
          <w:szCs w:val="20"/>
          <w:rtl/>
        </w:rPr>
        <w:t>,</w:t>
      </w:r>
      <w:r w:rsidR="00266233">
        <w:rPr>
          <w:rFonts w:asciiTheme="majorBidi" w:hAnsiTheme="majorBidi" w:hint="cs"/>
          <w:sz w:val="20"/>
          <w:szCs w:val="20"/>
          <w:rtl/>
        </w:rPr>
        <w:t xml:space="preserve"> נשותיו אינן צנועות? (8)</w:t>
      </w:r>
    </w:p>
    <w:p w14:paraId="4E4A22C5" w14:textId="1ADFEB63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6233">
        <w:rPr>
          <w:rFonts w:asciiTheme="majorBidi" w:hAnsiTheme="majorBidi" w:hint="cs"/>
          <w:sz w:val="20"/>
          <w:szCs w:val="20"/>
          <w:rtl/>
        </w:rPr>
        <w:t>ערבבו מנת בלהות בשביל לקבל תפקיד (7)</w:t>
      </w:r>
    </w:p>
    <w:p w14:paraId="0D24CACB" w14:textId="60FBF308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6233">
        <w:rPr>
          <w:rFonts w:asciiTheme="majorBidi" w:hAnsiTheme="majorBidi" w:hint="cs"/>
          <w:sz w:val="20"/>
          <w:szCs w:val="20"/>
          <w:rtl/>
        </w:rPr>
        <w:t>חוסר הסכמתך לגבי הגדרה כמו זאת (5)</w:t>
      </w:r>
    </w:p>
    <w:p w14:paraId="57847E73" w14:textId="1BDD8D4B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7414D">
        <w:rPr>
          <w:rFonts w:asciiTheme="majorBidi" w:hAnsiTheme="majorBidi" w:hint="cs"/>
          <w:sz w:val="20"/>
          <w:szCs w:val="20"/>
          <w:rtl/>
        </w:rPr>
        <w:t>כולם? שיהיה</w:t>
      </w:r>
      <w:r w:rsidR="007D0D3C">
        <w:rPr>
          <w:rFonts w:asciiTheme="majorBidi" w:hAnsiTheme="majorBidi" w:hint="cs"/>
          <w:sz w:val="20"/>
          <w:szCs w:val="20"/>
          <w:rtl/>
        </w:rPr>
        <w:t xml:space="preserve"> (4)</w:t>
      </w:r>
      <w:r w:rsidR="00E7414D">
        <w:rPr>
          <w:rFonts w:asciiTheme="majorBidi" w:hAnsiTheme="majorBidi" w:hint="cs"/>
          <w:sz w:val="20"/>
          <w:szCs w:val="20"/>
          <w:rtl/>
        </w:rPr>
        <w:t xml:space="preserve"> (עם דוד זהבי)</w:t>
      </w:r>
    </w:p>
    <w:p w14:paraId="10F3DE2B" w14:textId="4C3CA91B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F6A6A">
        <w:rPr>
          <w:rFonts w:asciiTheme="majorBidi" w:hAnsiTheme="majorBidi" w:hint="cs"/>
          <w:sz w:val="20"/>
          <w:szCs w:val="20"/>
          <w:rtl/>
        </w:rPr>
        <w:t>נעה נמצאת מיד אחרי הבסיס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2B8445A8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B0378" w:rsidRPr="007B0378">
        <w:rPr>
          <w:rFonts w:asciiTheme="majorBidi" w:hAnsiTheme="majorBidi"/>
          <w:sz w:val="20"/>
          <w:szCs w:val="20"/>
          <w:rtl/>
        </w:rPr>
        <w:t>אין כל פ</w:t>
      </w:r>
      <w:r w:rsidR="007B0378">
        <w:rPr>
          <w:rFonts w:asciiTheme="majorBidi" w:hAnsiTheme="majorBidi" w:hint="cs"/>
          <w:sz w:val="20"/>
          <w:szCs w:val="20"/>
          <w:rtl/>
        </w:rPr>
        <w:t>ג</w:t>
      </w:r>
      <w:r w:rsidR="007B0378" w:rsidRPr="007B0378">
        <w:rPr>
          <w:rFonts w:asciiTheme="majorBidi" w:hAnsiTheme="majorBidi"/>
          <w:sz w:val="20"/>
          <w:szCs w:val="20"/>
          <w:rtl/>
        </w:rPr>
        <w:t>ם בכך שיש חשק לה</w:t>
      </w:r>
      <w:r w:rsidR="001F20B9">
        <w:rPr>
          <w:rFonts w:asciiTheme="majorBidi" w:hAnsiTheme="majorBidi" w:hint="cs"/>
          <w:sz w:val="20"/>
          <w:szCs w:val="20"/>
          <w:rtl/>
        </w:rPr>
        <w:t>רוג את עצמך</w:t>
      </w:r>
      <w:r w:rsidR="007B0378" w:rsidRPr="007B0378">
        <w:rPr>
          <w:rFonts w:asciiTheme="majorBidi" w:hAnsiTheme="majorBidi"/>
          <w:sz w:val="20"/>
          <w:szCs w:val="20"/>
          <w:rtl/>
        </w:rPr>
        <w:t>? (5)</w:t>
      </w:r>
    </w:p>
    <w:p w14:paraId="5337B021" w14:textId="1EA1C29B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F20B9">
        <w:rPr>
          <w:rFonts w:asciiTheme="majorBidi" w:hAnsiTheme="majorBidi" w:hint="cs"/>
          <w:sz w:val="20"/>
          <w:szCs w:val="20"/>
          <w:rtl/>
        </w:rPr>
        <w:t>החיה עשתה דיאטה במדבר (6) (מ)</w:t>
      </w:r>
    </w:p>
    <w:p w14:paraId="1A6CC220" w14:textId="2BC362A3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32B38">
        <w:rPr>
          <w:rFonts w:asciiTheme="majorBidi" w:hAnsiTheme="majorBidi" w:hint="cs"/>
          <w:sz w:val="20"/>
          <w:szCs w:val="20"/>
          <w:rtl/>
        </w:rPr>
        <w:t>קלקל לזו שמסתובבת בלי ילדה</w:t>
      </w:r>
      <w:r w:rsidR="00114610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595FFAD3" w14:textId="1A38F5CC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32B38">
        <w:rPr>
          <w:rFonts w:asciiTheme="majorBidi" w:hAnsiTheme="majorBidi" w:hint="cs"/>
          <w:sz w:val="20"/>
          <w:szCs w:val="20"/>
          <w:rtl/>
        </w:rPr>
        <w:t xml:space="preserve">הם וגם הוא חתכו </w:t>
      </w:r>
      <w:r w:rsidR="00090095">
        <w:rPr>
          <w:rFonts w:asciiTheme="majorBidi" w:hAnsiTheme="majorBidi" w:hint="cs"/>
          <w:sz w:val="20"/>
          <w:szCs w:val="20"/>
          <w:rtl/>
        </w:rPr>
        <w:t>שוב? בוודאי, איזו שאלה! (3, 4)</w:t>
      </w:r>
    </w:p>
    <w:p w14:paraId="52264924" w14:textId="0CC27035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90095">
        <w:rPr>
          <w:rFonts w:asciiTheme="majorBidi" w:hAnsiTheme="majorBidi" w:hint="cs"/>
          <w:sz w:val="20"/>
          <w:szCs w:val="20"/>
          <w:rtl/>
        </w:rPr>
        <w:t>נגד שבורים יש כל מיני סוגים שונים (8)</w:t>
      </w:r>
    </w:p>
    <w:p w14:paraId="0BC484D6" w14:textId="683FFC81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7022A">
        <w:rPr>
          <w:rFonts w:asciiTheme="majorBidi" w:hAnsiTheme="majorBidi" w:hint="cs"/>
          <w:sz w:val="20"/>
          <w:szCs w:val="20"/>
          <w:rtl/>
        </w:rPr>
        <w:t>מה שתו בין האחרונות שהשתמשו בנשק? (5)</w:t>
      </w:r>
    </w:p>
    <w:p w14:paraId="600E4C07" w14:textId="192D2FDA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7022A">
        <w:rPr>
          <w:rFonts w:asciiTheme="majorBidi" w:hAnsiTheme="majorBidi" w:hint="cs"/>
          <w:sz w:val="20"/>
          <w:szCs w:val="20"/>
          <w:rtl/>
        </w:rPr>
        <w:t>מביאים תי</w:t>
      </w:r>
      <w:r w:rsidR="00F960BE">
        <w:rPr>
          <w:rFonts w:asciiTheme="majorBidi" w:hAnsiTheme="majorBidi" w:hint="cs"/>
          <w:sz w:val="20"/>
          <w:szCs w:val="20"/>
          <w:rtl/>
        </w:rPr>
        <w:t>נ</w:t>
      </w:r>
      <w:r w:rsidR="0047022A">
        <w:rPr>
          <w:rFonts w:asciiTheme="majorBidi" w:hAnsiTheme="majorBidi" w:hint="cs"/>
          <w:sz w:val="20"/>
          <w:szCs w:val="20"/>
          <w:rtl/>
        </w:rPr>
        <w:t>וק לנסיכה באמצע היום (6)</w:t>
      </w:r>
    </w:p>
    <w:p w14:paraId="43FD182A" w14:textId="0094A1A4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7022A">
        <w:rPr>
          <w:rFonts w:asciiTheme="majorBidi" w:hAnsiTheme="majorBidi" w:hint="cs"/>
          <w:sz w:val="20"/>
          <w:szCs w:val="20"/>
          <w:rtl/>
        </w:rPr>
        <w:t>הוא מכיר זמרת? (3, 4)</w:t>
      </w:r>
    </w:p>
    <w:p w14:paraId="0100ACED" w14:textId="360B1D83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77949">
        <w:rPr>
          <w:rFonts w:asciiTheme="majorBidi" w:hAnsiTheme="majorBidi" w:hint="cs"/>
          <w:sz w:val="20"/>
          <w:szCs w:val="20"/>
          <w:rtl/>
        </w:rPr>
        <w:t xml:space="preserve">לתבואה </w:t>
      </w:r>
      <w:r w:rsidR="003117E3">
        <w:rPr>
          <w:rFonts w:asciiTheme="majorBidi" w:hAnsiTheme="majorBidi" w:hint="cs"/>
          <w:sz w:val="20"/>
          <w:szCs w:val="20"/>
          <w:rtl/>
        </w:rPr>
        <w:t>ש</w:t>
      </w:r>
      <w:r w:rsidR="00777949">
        <w:rPr>
          <w:rFonts w:asciiTheme="majorBidi" w:hAnsiTheme="majorBidi" w:hint="cs"/>
          <w:sz w:val="20"/>
          <w:szCs w:val="20"/>
          <w:rtl/>
        </w:rPr>
        <w:t>בשדה יש דעות</w:t>
      </w:r>
      <w:r w:rsidR="003117E3">
        <w:rPr>
          <w:rFonts w:asciiTheme="majorBidi" w:hAnsiTheme="majorBidi" w:hint="cs"/>
          <w:sz w:val="20"/>
          <w:szCs w:val="20"/>
          <w:rtl/>
        </w:rPr>
        <w:t xml:space="preserve"> מתקדמות (7)</w:t>
      </w:r>
    </w:p>
    <w:p w14:paraId="11F6BF6A" w14:textId="6E25CE60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117E3">
        <w:rPr>
          <w:rFonts w:asciiTheme="majorBidi" w:hAnsiTheme="majorBidi" w:cstheme="majorBidi" w:hint="cs"/>
          <w:sz w:val="20"/>
          <w:szCs w:val="20"/>
          <w:rtl/>
        </w:rPr>
        <w:t>שינוי גדול כשהם שוב</w:t>
      </w:r>
      <w:r w:rsidR="00131CDD">
        <w:rPr>
          <w:rFonts w:asciiTheme="majorBidi" w:hAnsiTheme="majorBidi" w:cstheme="majorBidi" w:hint="cs"/>
          <w:sz w:val="20"/>
          <w:szCs w:val="20"/>
          <w:rtl/>
        </w:rPr>
        <w:t xml:space="preserve"> לא עשו את מה שחיה אמרה להם (6)</w:t>
      </w:r>
    </w:p>
    <w:p w14:paraId="5234E1E1" w14:textId="63BF3BFD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73655">
        <w:rPr>
          <w:rFonts w:asciiTheme="majorBidi" w:hAnsiTheme="majorBidi" w:hint="cs"/>
          <w:sz w:val="20"/>
          <w:szCs w:val="20"/>
          <w:rtl/>
        </w:rPr>
        <w:t>מפקדה שולטת</w:t>
      </w:r>
      <w:r w:rsidR="008B026A" w:rsidRPr="008B026A">
        <w:rPr>
          <w:rFonts w:asciiTheme="majorBidi" w:hAnsiTheme="majorBidi"/>
          <w:sz w:val="20"/>
          <w:szCs w:val="20"/>
          <w:rtl/>
        </w:rPr>
        <w:t xml:space="preserve"> (5)</w:t>
      </w:r>
    </w:p>
    <w:p w14:paraId="452D827B" w14:textId="7A0E5F16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35BF9">
        <w:rPr>
          <w:rFonts w:asciiTheme="majorBidi" w:hAnsiTheme="majorBidi" w:hint="cs"/>
          <w:sz w:val="20"/>
          <w:szCs w:val="20"/>
          <w:rtl/>
        </w:rPr>
        <w:t>עדה, תשמחי במקום נטוש (8)</w:t>
      </w:r>
    </w:p>
    <w:p w14:paraId="5D4551B1" w14:textId="23DB5C5E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35BF9">
        <w:rPr>
          <w:rFonts w:asciiTheme="majorBidi" w:hAnsiTheme="majorBidi" w:hint="cs"/>
          <w:sz w:val="20"/>
          <w:szCs w:val="20"/>
          <w:rtl/>
        </w:rPr>
        <w:t xml:space="preserve">איך הם קוראים לאלו </w:t>
      </w:r>
      <w:r w:rsidR="00966E70">
        <w:rPr>
          <w:rFonts w:asciiTheme="majorBidi" w:hAnsiTheme="majorBidi" w:hint="cs"/>
          <w:sz w:val="20"/>
          <w:szCs w:val="20"/>
          <w:rtl/>
        </w:rPr>
        <w:t>שבנותיהם נישאו להם?</w:t>
      </w:r>
      <w:r w:rsidR="00D66E5C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475BE950" w14:textId="25C03B45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66E70">
        <w:rPr>
          <w:rFonts w:asciiTheme="majorBidi" w:hAnsiTheme="majorBidi" w:hint="cs"/>
          <w:sz w:val="20"/>
          <w:szCs w:val="20"/>
          <w:rtl/>
        </w:rPr>
        <w:t>מוסלמי מימי הביניים (3)</w:t>
      </w:r>
    </w:p>
    <w:p w14:paraId="2C127F20" w14:textId="3B8CA840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66E70">
        <w:rPr>
          <w:rFonts w:asciiTheme="majorBidi" w:hAnsiTheme="majorBidi" w:cstheme="majorBidi" w:hint="cs"/>
          <w:sz w:val="20"/>
          <w:szCs w:val="20"/>
          <w:rtl/>
        </w:rPr>
        <w:t>מסוגל לעשות דברים נפלאים עם פרי זבל</w:t>
      </w:r>
      <w:r w:rsidR="00D03526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CA3B907" w14:textId="0737751D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42657">
        <w:rPr>
          <w:rFonts w:asciiTheme="majorBidi" w:hAnsiTheme="majorBidi" w:cstheme="majorBidi" w:hint="cs"/>
          <w:sz w:val="20"/>
          <w:szCs w:val="20"/>
          <w:rtl/>
        </w:rPr>
        <w:t>פחות או יותר הפך שוב לחלק מהגוף</w:t>
      </w:r>
      <w:r w:rsidR="00D03526">
        <w:rPr>
          <w:rFonts w:asciiTheme="majorBidi" w:hAnsiTheme="majorBidi" w:hint="cs"/>
          <w:sz w:val="20"/>
          <w:szCs w:val="20"/>
          <w:rtl/>
        </w:rPr>
        <w:t xml:space="preserve"> (</w:t>
      </w:r>
      <w:r w:rsidR="00A42657">
        <w:rPr>
          <w:rFonts w:asciiTheme="majorBidi" w:hAnsiTheme="majorBidi" w:hint="cs"/>
          <w:sz w:val="20"/>
          <w:szCs w:val="20"/>
          <w:rtl/>
        </w:rPr>
        <w:t>2, 3)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D3AEE4" w14:textId="77777777" w:rsidR="00655E5F" w:rsidRDefault="00655E5F" w:rsidP="00726758">
      <w:r>
        <w:separator/>
      </w:r>
    </w:p>
  </w:endnote>
  <w:endnote w:type="continuationSeparator" w:id="0">
    <w:p w14:paraId="649150ED" w14:textId="77777777" w:rsidR="00655E5F" w:rsidRDefault="00655E5F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0DA5F" w14:textId="77777777" w:rsidR="00655E5F" w:rsidRDefault="00655E5F" w:rsidP="00726758">
      <w:r>
        <w:separator/>
      </w:r>
    </w:p>
  </w:footnote>
  <w:footnote w:type="continuationSeparator" w:id="0">
    <w:p w14:paraId="5DE9904A" w14:textId="77777777" w:rsidR="00655E5F" w:rsidRDefault="00655E5F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12506689">
    <w:abstractNumId w:val="4"/>
  </w:num>
  <w:num w:numId="2" w16cid:durableId="1799226836">
    <w:abstractNumId w:val="3"/>
  </w:num>
  <w:num w:numId="3" w16cid:durableId="816797715">
    <w:abstractNumId w:val="2"/>
  </w:num>
  <w:num w:numId="4" w16cid:durableId="7296126">
    <w:abstractNumId w:val="2"/>
  </w:num>
  <w:num w:numId="5" w16cid:durableId="1339580156">
    <w:abstractNumId w:val="2"/>
  </w:num>
  <w:num w:numId="6" w16cid:durableId="127825241">
    <w:abstractNumId w:val="6"/>
  </w:num>
  <w:num w:numId="7" w16cid:durableId="189686291">
    <w:abstractNumId w:val="2"/>
  </w:num>
  <w:num w:numId="8" w16cid:durableId="380206134">
    <w:abstractNumId w:val="2"/>
  </w:num>
  <w:num w:numId="9" w16cid:durableId="296037130">
    <w:abstractNumId w:val="2"/>
  </w:num>
  <w:num w:numId="10" w16cid:durableId="1214002481">
    <w:abstractNumId w:val="2"/>
  </w:num>
  <w:num w:numId="11" w16cid:durableId="221722608">
    <w:abstractNumId w:val="1"/>
  </w:num>
  <w:num w:numId="12" w16cid:durableId="73474782">
    <w:abstractNumId w:val="2"/>
  </w:num>
  <w:num w:numId="13" w16cid:durableId="506478574">
    <w:abstractNumId w:val="5"/>
  </w:num>
  <w:num w:numId="14" w16cid:durableId="190075932">
    <w:abstractNumId w:val="6"/>
  </w:num>
  <w:num w:numId="15" w16cid:durableId="384792384">
    <w:abstractNumId w:val="6"/>
  </w:num>
  <w:num w:numId="16" w16cid:durableId="1875268018">
    <w:abstractNumId w:val="6"/>
  </w:num>
  <w:num w:numId="17" w16cid:durableId="304043648">
    <w:abstractNumId w:val="6"/>
  </w:num>
  <w:num w:numId="18" w16cid:durableId="1098871715">
    <w:abstractNumId w:val="4"/>
  </w:num>
  <w:num w:numId="19" w16cid:durableId="1388720512">
    <w:abstractNumId w:val="3"/>
  </w:num>
  <w:num w:numId="20" w16cid:durableId="584459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A84"/>
    <w:rsid w:val="00034132"/>
    <w:rsid w:val="000357F8"/>
    <w:rsid w:val="000358FB"/>
    <w:rsid w:val="00035CF2"/>
    <w:rsid w:val="00036C69"/>
    <w:rsid w:val="000426F8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0095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9DC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826CA"/>
    <w:rsid w:val="0018360C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065A"/>
    <w:rsid w:val="002918F6"/>
    <w:rsid w:val="0029204F"/>
    <w:rsid w:val="00292711"/>
    <w:rsid w:val="002948A6"/>
    <w:rsid w:val="0029693D"/>
    <w:rsid w:val="002972E5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43A"/>
    <w:rsid w:val="00531826"/>
    <w:rsid w:val="0053197C"/>
    <w:rsid w:val="005328C6"/>
    <w:rsid w:val="00533D82"/>
    <w:rsid w:val="00534C9D"/>
    <w:rsid w:val="00535A42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9E4"/>
    <w:rsid w:val="006E5C18"/>
    <w:rsid w:val="006E5DC7"/>
    <w:rsid w:val="006E5EA4"/>
    <w:rsid w:val="006E62D8"/>
    <w:rsid w:val="006E73EC"/>
    <w:rsid w:val="006E7497"/>
    <w:rsid w:val="006E7BA0"/>
    <w:rsid w:val="006F0FC4"/>
    <w:rsid w:val="006F1FDB"/>
    <w:rsid w:val="006F3100"/>
    <w:rsid w:val="006F3536"/>
    <w:rsid w:val="006F45A8"/>
    <w:rsid w:val="006F47EC"/>
    <w:rsid w:val="006F514A"/>
    <w:rsid w:val="006F5549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07F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3FFA"/>
    <w:rsid w:val="0083428C"/>
    <w:rsid w:val="00836450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5580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3CDC"/>
    <w:rsid w:val="00AF0560"/>
    <w:rsid w:val="00AF0BA2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D5B"/>
    <w:rsid w:val="00BC119F"/>
    <w:rsid w:val="00BC1911"/>
    <w:rsid w:val="00BC1933"/>
    <w:rsid w:val="00BC238B"/>
    <w:rsid w:val="00BC2C55"/>
    <w:rsid w:val="00BC2EB4"/>
    <w:rsid w:val="00BC30A0"/>
    <w:rsid w:val="00BC3AEE"/>
    <w:rsid w:val="00BC40CE"/>
    <w:rsid w:val="00BC4BDF"/>
    <w:rsid w:val="00BC5545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4EE4"/>
    <w:rsid w:val="00BE571C"/>
    <w:rsid w:val="00BE6A71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1A27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655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144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42F7"/>
    <w:rsid w:val="00D65D21"/>
    <w:rsid w:val="00D660C2"/>
    <w:rsid w:val="00D668BA"/>
    <w:rsid w:val="00D66E5C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305EB"/>
    <w:rsid w:val="00E34C0C"/>
    <w:rsid w:val="00E37332"/>
    <w:rsid w:val="00E40115"/>
    <w:rsid w:val="00E404F9"/>
    <w:rsid w:val="00E4057F"/>
    <w:rsid w:val="00E419C1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F6E"/>
    <w:rsid w:val="00EC51C6"/>
    <w:rsid w:val="00EC55E8"/>
    <w:rsid w:val="00EC5E8F"/>
    <w:rsid w:val="00EC61A7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0BE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1325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2023-01-19T18:42:00Z</dcterms:created>
  <dcterms:modified xsi:type="dcterms:W3CDTF">2023-01-19T18:42:00Z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