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04230A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B2101">
        <w:rPr>
          <w:rFonts w:asciiTheme="majorBidi" w:hAnsiTheme="majorBidi" w:cstheme="majorBidi"/>
          <w:b/>
          <w:bCs/>
          <w:sz w:val="28"/>
          <w:szCs w:val="28"/>
          <w:u w:val="single"/>
        </w:rPr>
        <w:t>513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09D2854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72F04">
        <w:rPr>
          <w:rFonts w:asciiTheme="majorBidi" w:hAnsiTheme="majorBidi" w:hint="cs"/>
          <w:sz w:val="20"/>
          <w:szCs w:val="20"/>
          <w:rtl/>
        </w:rPr>
        <w:t>המפקד שעלה ובדק (3)</w:t>
      </w:r>
    </w:p>
    <w:p w14:paraId="6DF6D96D" w14:textId="765EE8D2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72F04">
        <w:rPr>
          <w:rFonts w:asciiTheme="majorBidi" w:hAnsiTheme="majorBidi" w:cstheme="majorBidi" w:hint="cs"/>
          <w:sz w:val="20"/>
          <w:szCs w:val="20"/>
          <w:rtl/>
        </w:rPr>
        <w:t>טומנת בחובה חור שעוזר למצוא את הדרך (4, 5)</w:t>
      </w:r>
    </w:p>
    <w:p w14:paraId="3200123A" w14:textId="4A1C0DE2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72F04">
        <w:rPr>
          <w:rFonts w:asciiTheme="majorBidi" w:hAnsiTheme="majorBidi" w:hint="cs"/>
          <w:sz w:val="20"/>
          <w:szCs w:val="20"/>
          <w:rtl/>
        </w:rPr>
        <w:t xml:space="preserve">הוא לא חתך באמת, זה רק </w:t>
      </w:r>
      <w:r w:rsidR="00AA5CC0">
        <w:rPr>
          <w:rFonts w:asciiTheme="majorBidi" w:hAnsiTheme="majorBidi" w:hint="cs"/>
          <w:sz w:val="20"/>
          <w:szCs w:val="20"/>
          <w:rtl/>
        </w:rPr>
        <w:t>בשביל ל</w:t>
      </w:r>
      <w:r w:rsidR="00372F04">
        <w:rPr>
          <w:rFonts w:asciiTheme="majorBidi" w:hAnsiTheme="majorBidi" w:hint="cs"/>
          <w:sz w:val="20"/>
          <w:szCs w:val="20"/>
          <w:rtl/>
        </w:rPr>
        <w:t>קצר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31B65149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5CC0">
        <w:rPr>
          <w:rFonts w:asciiTheme="majorBidi" w:hAnsiTheme="majorBidi" w:cstheme="majorBidi" w:hint="cs"/>
          <w:sz w:val="20"/>
          <w:szCs w:val="20"/>
          <w:rtl/>
        </w:rPr>
        <w:t>אביר 48' בחר אחת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ללא בסיס (4, 3)</w:t>
      </w:r>
    </w:p>
    <w:p w14:paraId="5D4DB490" w14:textId="763332D7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צבא מטונף אבל מ</w:t>
      </w:r>
      <w:r w:rsidR="00CF3918">
        <w:rPr>
          <w:rFonts w:asciiTheme="majorBidi" w:hAnsiTheme="majorBidi" w:cstheme="majorBidi" w:hint="cs"/>
          <w:sz w:val="20"/>
          <w:szCs w:val="20"/>
          <w:rtl/>
        </w:rPr>
        <w:t>המובילים בתחומו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0914E0FE" w14:textId="0A32E015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F3918">
        <w:rPr>
          <w:rFonts w:asciiTheme="majorBidi" w:hAnsiTheme="majorBidi" w:hint="cs"/>
          <w:sz w:val="20"/>
          <w:szCs w:val="20"/>
          <w:rtl/>
        </w:rPr>
        <w:t>הדלק יצא ממנה טוב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3783E50A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F3918">
        <w:rPr>
          <w:rFonts w:asciiTheme="majorBidi" w:hAnsiTheme="majorBidi" w:hint="cs"/>
          <w:sz w:val="20"/>
          <w:szCs w:val="20"/>
          <w:rtl/>
        </w:rPr>
        <w:t>התחננו לקבל רהיטים בשביל משכורת גבוהה יותר (4, 6)</w:t>
      </w:r>
    </w:p>
    <w:p w14:paraId="2EE33ED9" w14:textId="4E1499D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610CE">
        <w:rPr>
          <w:rFonts w:asciiTheme="majorBidi" w:hAnsiTheme="majorBidi" w:hint="cs"/>
          <w:sz w:val="20"/>
          <w:szCs w:val="20"/>
          <w:rtl/>
        </w:rPr>
        <w:t>עומדים לכבוד אמא של יחזקאל? בקיצור, זה לא רציני (2, 5, 3)</w:t>
      </w:r>
    </w:p>
    <w:p w14:paraId="5EEED682" w14:textId="59F5C272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610CE">
        <w:rPr>
          <w:rFonts w:asciiTheme="majorBidi" w:hAnsiTheme="majorBidi" w:hint="cs"/>
          <w:sz w:val="20"/>
          <w:szCs w:val="20"/>
          <w:rtl/>
        </w:rPr>
        <w:t>טייסת שלמה</w:t>
      </w:r>
      <w:r w:rsidR="00E07C1D">
        <w:rPr>
          <w:rFonts w:asciiTheme="majorBidi" w:hAnsiTheme="majorBidi" w:hint="cs"/>
          <w:sz w:val="20"/>
          <w:szCs w:val="20"/>
          <w:rtl/>
        </w:rPr>
        <w:t>, אבל לא בבת אחת (4, 5)</w:t>
      </w:r>
      <w:r w:rsidR="000145AF">
        <w:rPr>
          <w:rFonts w:asciiTheme="majorBidi" w:hAnsiTheme="majorBidi" w:hint="cs"/>
          <w:sz w:val="20"/>
          <w:szCs w:val="20"/>
          <w:rtl/>
        </w:rPr>
        <w:t xml:space="preserve"> (ח)</w:t>
      </w:r>
    </w:p>
    <w:p w14:paraId="78AA2BB5" w14:textId="60C51A23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7C1D">
        <w:rPr>
          <w:rFonts w:asciiTheme="majorBidi" w:hAnsiTheme="majorBidi" w:hint="cs"/>
          <w:sz w:val="20"/>
          <w:szCs w:val="20"/>
          <w:rtl/>
        </w:rPr>
        <w:t>כשעמד בראש הארגון, קשר אותם בתורם (3, 5)</w:t>
      </w:r>
    </w:p>
    <w:p w14:paraId="4E4A22C5" w14:textId="591674E6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137E">
        <w:rPr>
          <w:rFonts w:asciiTheme="majorBidi" w:hAnsiTheme="majorBidi" w:hint="cs"/>
          <w:sz w:val="20"/>
          <w:szCs w:val="20"/>
          <w:rtl/>
        </w:rPr>
        <w:t>תכתוב שזה רק בתנאי שאין שם כלום (3, 4)</w:t>
      </w:r>
    </w:p>
    <w:p w14:paraId="0D24CACB" w14:textId="5F74C859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137E">
        <w:rPr>
          <w:rFonts w:asciiTheme="majorBidi" w:hAnsiTheme="majorBidi" w:hint="cs"/>
          <w:sz w:val="20"/>
          <w:szCs w:val="20"/>
          <w:rtl/>
        </w:rPr>
        <w:t>שוב שמו אותך בכלא? על זה אתה יושב? (5)</w:t>
      </w:r>
    </w:p>
    <w:p w14:paraId="57847E73" w14:textId="4C19275C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137E">
        <w:rPr>
          <w:rFonts w:asciiTheme="majorBidi" w:hAnsiTheme="majorBidi" w:hint="cs"/>
          <w:sz w:val="20"/>
          <w:szCs w:val="20"/>
          <w:rtl/>
        </w:rPr>
        <w:t>באיזה ארגון חיים קאופמן כנראה לא היה חבר בצעירותו?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6BB90598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137E">
        <w:rPr>
          <w:rFonts w:asciiTheme="majorBidi" w:hAnsiTheme="majorBidi" w:hint="cs"/>
          <w:sz w:val="20"/>
          <w:szCs w:val="20"/>
          <w:rtl/>
        </w:rPr>
        <w:t>הבחורה האנגליה שמחפשת את האחד שלא שווה כלום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1DB59216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B2101">
        <w:rPr>
          <w:rFonts w:asciiTheme="majorBidi" w:hAnsiTheme="majorBidi" w:hint="cs"/>
          <w:sz w:val="20"/>
          <w:szCs w:val="20"/>
          <w:rtl/>
        </w:rPr>
        <w:t>נסי למצוא חן בעיני תלמיד שכבר למד (5)</w:t>
      </w:r>
    </w:p>
    <w:p w14:paraId="5337B021" w14:textId="14030E7D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13454">
        <w:rPr>
          <w:rFonts w:asciiTheme="majorBidi" w:hAnsiTheme="majorBidi" w:hint="cs"/>
          <w:sz w:val="20"/>
          <w:szCs w:val="20"/>
          <w:rtl/>
        </w:rPr>
        <w:t>מנסים להרוג רחם של רודן (6)</w:t>
      </w:r>
    </w:p>
    <w:p w14:paraId="1A6CC220" w14:textId="14D7C6CE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13454">
        <w:rPr>
          <w:rFonts w:asciiTheme="majorBidi" w:hAnsiTheme="majorBidi" w:cstheme="majorBidi" w:hint="cs"/>
          <w:sz w:val="20"/>
          <w:szCs w:val="20"/>
          <w:rtl/>
        </w:rPr>
        <w:t>עוד יצמח ממנו משהו שנשמע לא משהו בכלל (3)</w:t>
      </w:r>
    </w:p>
    <w:p w14:paraId="595FFAD3" w14:textId="64292392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5D1C">
        <w:rPr>
          <w:rFonts w:asciiTheme="majorBidi" w:hAnsiTheme="majorBidi" w:hint="cs"/>
          <w:sz w:val="20"/>
          <w:szCs w:val="20"/>
          <w:rtl/>
        </w:rPr>
        <w:t xml:space="preserve">בתל אביב הוא גר? אז </w:t>
      </w:r>
      <w:r w:rsidR="002C01DB">
        <w:rPr>
          <w:rFonts w:asciiTheme="majorBidi" w:hAnsiTheme="majorBidi" w:hint="cs"/>
          <w:sz w:val="20"/>
          <w:szCs w:val="20"/>
          <w:rtl/>
        </w:rPr>
        <w:t>מי</w:t>
      </w:r>
      <w:r w:rsidR="00835D1C">
        <w:rPr>
          <w:rFonts w:asciiTheme="majorBidi" w:hAnsiTheme="majorBidi" w:hint="cs"/>
          <w:sz w:val="20"/>
          <w:szCs w:val="20"/>
          <w:rtl/>
        </w:rPr>
        <w:t xml:space="preserve"> התכופף</w:t>
      </w:r>
      <w:r w:rsidR="002C01DB">
        <w:rPr>
          <w:rFonts w:asciiTheme="majorBidi" w:hAnsiTheme="majorBidi" w:hint="cs"/>
          <w:sz w:val="20"/>
          <w:szCs w:val="20"/>
          <w:rtl/>
        </w:rPr>
        <w:t>?</w:t>
      </w:r>
      <w:r w:rsidR="00835D1C">
        <w:rPr>
          <w:rFonts w:asciiTheme="majorBidi" w:hAnsiTheme="majorBidi" w:hint="cs"/>
          <w:sz w:val="20"/>
          <w:szCs w:val="20"/>
          <w:rtl/>
        </w:rPr>
        <w:t xml:space="preserve"> (3, 4)</w:t>
      </w:r>
    </w:p>
    <w:p w14:paraId="52264924" w14:textId="3646F748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5D1C">
        <w:rPr>
          <w:rFonts w:asciiTheme="majorBidi" w:hAnsiTheme="majorBidi" w:hint="cs"/>
          <w:sz w:val="20"/>
          <w:szCs w:val="20"/>
          <w:rtl/>
        </w:rPr>
        <w:t>התשיעית זו דוגמא לא מעשית (8) (מ)</w:t>
      </w:r>
    </w:p>
    <w:p w14:paraId="0BC484D6" w14:textId="1E595C81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5D1C">
        <w:rPr>
          <w:rFonts w:asciiTheme="majorBidi" w:hAnsiTheme="majorBidi" w:hint="cs"/>
          <w:sz w:val="20"/>
          <w:szCs w:val="20"/>
          <w:rtl/>
        </w:rPr>
        <w:t>בבחירת השחקנים</w:t>
      </w:r>
      <w:r w:rsidR="00FC099B">
        <w:rPr>
          <w:rFonts w:asciiTheme="majorBidi" w:hAnsiTheme="majorBidi" w:hint="cs"/>
          <w:sz w:val="20"/>
          <w:szCs w:val="20"/>
          <w:rtl/>
        </w:rPr>
        <w:t xml:space="preserve"> אני קיבלתי שודד (5)</w:t>
      </w:r>
    </w:p>
    <w:p w14:paraId="600E4C07" w14:textId="107A175F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C099B">
        <w:rPr>
          <w:rFonts w:asciiTheme="majorBidi" w:hAnsiTheme="majorBidi" w:hint="cs"/>
          <w:sz w:val="20"/>
          <w:szCs w:val="20"/>
          <w:rtl/>
        </w:rPr>
        <w:t>לא כדאי לסמוך על זה ששמר בזריזות</w:t>
      </w:r>
      <w:r w:rsidR="00A02FF6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0F2FBBB5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60BF3">
        <w:rPr>
          <w:rFonts w:asciiTheme="majorBidi" w:hAnsiTheme="majorBidi" w:hint="cs"/>
          <w:sz w:val="20"/>
          <w:szCs w:val="20"/>
          <w:rtl/>
        </w:rPr>
        <w:t>זהו תהליך קביעת התכונות</w:t>
      </w:r>
      <w:r w:rsidR="00297C90">
        <w:rPr>
          <w:rFonts w:asciiTheme="majorBidi" w:hAnsiTheme="majorBidi" w:hint="cs"/>
          <w:sz w:val="20"/>
          <w:szCs w:val="20"/>
          <w:rtl/>
        </w:rPr>
        <w:t xml:space="preserve"> מסביב, אדון פושע (7)</w:t>
      </w:r>
    </w:p>
    <w:p w14:paraId="0100ACED" w14:textId="37EC426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97C90">
        <w:rPr>
          <w:rFonts w:asciiTheme="majorBidi" w:hAnsiTheme="majorBidi" w:hint="cs"/>
          <w:sz w:val="20"/>
          <w:szCs w:val="20"/>
          <w:rtl/>
        </w:rPr>
        <w:t>משקה תפוז למשל, אני אש</w:t>
      </w:r>
      <w:r w:rsidR="00E41EC7">
        <w:rPr>
          <w:rFonts w:asciiTheme="majorBidi" w:hAnsiTheme="majorBidi" w:hint="cs"/>
          <w:sz w:val="20"/>
          <w:szCs w:val="20"/>
          <w:rtl/>
        </w:rPr>
        <w:t>פוך ממנו בחוץ (7)</w:t>
      </w:r>
    </w:p>
    <w:p w14:paraId="11F6BF6A" w14:textId="601D0C46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6053">
        <w:rPr>
          <w:rFonts w:asciiTheme="majorBidi" w:hAnsiTheme="majorBidi" w:cstheme="majorBidi" w:hint="cs"/>
          <w:sz w:val="20"/>
          <w:szCs w:val="20"/>
          <w:rtl/>
        </w:rPr>
        <w:t>מי אולי נמצא אצל אלו ששוב לא מתקמצנות? (6)</w:t>
      </w:r>
    </w:p>
    <w:p w14:paraId="5234E1E1" w14:textId="2E66C0BE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6053">
        <w:rPr>
          <w:rFonts w:asciiTheme="majorBidi" w:hAnsiTheme="majorBidi" w:hint="cs"/>
          <w:sz w:val="20"/>
          <w:szCs w:val="20"/>
          <w:rtl/>
        </w:rPr>
        <w:t>נורא רוצות להיות כמותה (5)</w:t>
      </w:r>
    </w:p>
    <w:p w14:paraId="452D827B" w14:textId="38B97983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52BE">
        <w:rPr>
          <w:rFonts w:asciiTheme="majorBidi" w:hAnsiTheme="majorBidi" w:hint="cs"/>
          <w:sz w:val="20"/>
          <w:szCs w:val="20"/>
          <w:rtl/>
        </w:rPr>
        <w:t>כזו התאהבות מכילה, ששוב תמלא יותר מדי מים בברכה (5, 3)</w:t>
      </w:r>
    </w:p>
    <w:p w14:paraId="5D4551B1" w14:textId="3152C669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E52BE">
        <w:rPr>
          <w:rFonts w:asciiTheme="majorBidi" w:hAnsiTheme="majorBidi" w:hint="cs"/>
          <w:sz w:val="20"/>
          <w:szCs w:val="20"/>
          <w:rtl/>
        </w:rPr>
        <w:t>יאמרו לי שהם מתפשטים מאוד מהר (7) (מ)</w:t>
      </w:r>
    </w:p>
    <w:p w14:paraId="475BE950" w14:textId="431A5FC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3ED5">
        <w:rPr>
          <w:rFonts w:asciiTheme="majorBidi" w:hAnsiTheme="majorBidi" w:hint="cs"/>
          <w:sz w:val="20"/>
          <w:szCs w:val="20"/>
          <w:rtl/>
        </w:rPr>
        <w:t>צמח שאפשר לקרוא אותו משמאל לימין (3)</w:t>
      </w:r>
    </w:p>
    <w:p w14:paraId="2C127F20" w14:textId="06D165AE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יתכן </w:t>
      </w:r>
      <w:r w:rsidR="00AF5FE8">
        <w:rPr>
          <w:rFonts w:asciiTheme="majorBidi" w:hAnsiTheme="majorBidi" w:cstheme="majorBidi" w:hint="cs"/>
          <w:sz w:val="20"/>
          <w:szCs w:val="20"/>
          <w:rtl/>
        </w:rPr>
        <w:t>ויש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C3CCA">
        <w:rPr>
          <w:rFonts w:asciiTheme="majorBidi" w:hAnsiTheme="majorBidi" w:cstheme="majorBidi" w:hint="cs"/>
          <w:sz w:val="20"/>
          <w:szCs w:val="20"/>
          <w:rtl/>
        </w:rPr>
        <w:t>בתוך</w:t>
      </w:r>
      <w:r w:rsidR="00AF5FE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F5FE8">
        <w:rPr>
          <w:rFonts w:asciiTheme="majorBidi" w:hAnsiTheme="majorBidi" w:cstheme="majorBidi" w:hint="cs"/>
          <w:sz w:val="20"/>
          <w:szCs w:val="20"/>
          <w:rtl/>
        </w:rPr>
        <w:t>דרכים שונות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7F080789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>גיבור לא רעיל אבל אפס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368A9" w14:textId="77777777" w:rsidR="00597901" w:rsidRDefault="00597901" w:rsidP="00726758">
      <w:r>
        <w:separator/>
      </w:r>
    </w:p>
  </w:endnote>
  <w:endnote w:type="continuationSeparator" w:id="0">
    <w:p w14:paraId="61593E5D" w14:textId="77777777" w:rsidR="00597901" w:rsidRDefault="0059790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1691F" w14:textId="77777777" w:rsidR="00597901" w:rsidRDefault="00597901" w:rsidP="00726758">
      <w:r>
        <w:separator/>
      </w:r>
    </w:p>
  </w:footnote>
  <w:footnote w:type="continuationSeparator" w:id="0">
    <w:p w14:paraId="5E953140" w14:textId="77777777" w:rsidR="00597901" w:rsidRDefault="0059790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5D1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39D5"/>
    <w:rsid w:val="00C43EC6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301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23</cp:revision>
  <cp:lastPrinted>2013-06-02T19:52:00Z</cp:lastPrinted>
  <dcterms:created xsi:type="dcterms:W3CDTF">2023-03-01T07:21:00Z</dcterms:created>
  <dcterms:modified xsi:type="dcterms:W3CDTF">2023-03-01T16:40:00Z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