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9784028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ED488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A4AB4" w:rsidRPr="00912C19" w14:paraId="2FB7CCA3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D1051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6FD172D0" w14:textId="1417C147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F33E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2E7C5D" w14:textId="6746C85B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7F10E0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F65DDB6" w14:textId="04B74D0D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5809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F79ED5" w14:textId="0912522F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9BC9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39513D8" w14:textId="17252050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26FD5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ED654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7D2DCF5" w14:textId="15713134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85577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738CB9" w14:textId="54C381FB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C484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EEAA0BA" w14:textId="333D6CD6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4A9F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24BB70" w14:textId="58588E11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328E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37968C" w14:textId="7924DFFC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82885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4597510D" w14:textId="1FC7431F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0D318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52A1C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A3288D2" w14:textId="66156F30" w:rsidR="004C7C72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A4AB4" w:rsidRPr="00912C19" w14:paraId="73EE6FDA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9BCC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3255B8" w14:textId="225B3D90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0F38C7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BF7E9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020853" w14:textId="759255D2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656C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ADD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3C0F99" w14:textId="0A5CDF97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2F2B5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3D92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9F4CE7" w14:textId="23EF2316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5603A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8C8E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D6C6F5" w14:textId="4F30AFD8" w:rsidR="004C7C72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9B5BB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9D2C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A4B85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52B89DBF" w14:textId="72A8F6DB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AB2E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8886BA" w14:textId="107F18A6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D435E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A534FD" w14:textId="1125C082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A4AB4" w:rsidRPr="00912C19" w14:paraId="63005189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785D1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D45E2E7" w14:textId="63958B60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EDF71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1E7031" w14:textId="1A3EE2F8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D5D3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C2CB16" w14:textId="1D6DD595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1102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F5E92D" w14:textId="7755B149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01B8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FF498D" w14:textId="592CE574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61A0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B576C5" w14:textId="5A114B91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C6170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9A4785" w14:textId="7472D8C8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B69EF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0E1A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FE62C5" w14:textId="629EB417" w:rsidR="004C7C72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1FFA0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6DB6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C0B4F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DC76A7" w14:textId="5ECA8919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C0DC41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607215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CE7F8E" w14:textId="44055AA2" w:rsidR="004C7C72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0A4AB4" w:rsidRPr="00912C19" w14:paraId="6CD98495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44E4A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04225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F362C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A58D37" w14:textId="4F1E2806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7404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95A5B1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9168A" w14:textId="33023F02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42A1E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47EB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094AA2E5" w14:textId="427DDF10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63190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57DB99" w14:textId="715835E7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ED52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903D19" w14:textId="2963ED2B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710A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4AA9F" w14:textId="60C81EC1" w:rsidR="00883DB5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90A1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9254A0" w14:textId="4BE40A2A" w:rsidR="00883DB5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518C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C5672D" w14:textId="17447093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AEF6B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13F626" w14:textId="2E922B88" w:rsidR="00883DB5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A6C2C4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D6F09D" w14:textId="7B040DBD" w:rsidR="00883DB5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0A4AB4" w:rsidRPr="00912C19" w14:paraId="6E267A2E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50C1B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6FC04841" w14:textId="46CE2B2B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3E2CC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A0D6D5" w14:textId="45D0814E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25B3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5E6E8A" w14:textId="76529436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17A73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C370B6" w14:textId="1AB344DA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72A0A9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C7C205" w14:textId="598A539A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6B13B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0ED4C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E0C593" w14:textId="53CC4ECE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086DA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DF03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642E15" w14:textId="315668E5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48CA3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82CA7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9D33C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94F1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82176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BCC6E1" w14:textId="36C9B11A" w:rsidR="004C7C72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0A4AB4" w:rsidRPr="00912C19" w14:paraId="5483339D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38F03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2A2BBF" w14:textId="61E23716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D3419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FFA4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248AA2" w14:textId="7A71357B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E743B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1E902A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8D615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6235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6DB33E6" w14:textId="7115CF29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8133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62BF5F" w14:textId="7A2514AA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E0D8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54578E" w14:textId="04891C02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B14E3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AFDDB1" w14:textId="494D0FA5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D135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D8B9ED" w14:textId="408BD4A3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2EB84" w14:textId="77777777" w:rsidR="000A4AB4" w:rsidRDefault="000A4AB4" w:rsidP="00883DB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79617EC7" w14:textId="4391DB67" w:rsidR="00883DB5" w:rsidRPr="00912C19" w:rsidRDefault="00883DB5" w:rsidP="00883DB5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4995A6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C45E64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ED6CD" w14:textId="5C66187D" w:rsidR="004C7C72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0A4AB4" w:rsidRPr="00912C19" w14:paraId="514C1247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E8470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485FF044" w14:textId="49DB8478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EB839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913F90" w14:textId="1F7E235F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6514D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04F82" w14:textId="7C19E2DE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E778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36D9AF" w14:textId="362C8635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1020C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49F5E7" w14:textId="49D87E05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35C67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36B64E6" w14:textId="213CA54D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FC917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0ABE6B" w14:textId="648239AA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37FA3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5C8F0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88019A" w14:textId="2B1A60FA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B24C0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1CB07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A7659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ABB1D5" w14:textId="1CFADD18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D20D2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20A44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4E48D0" w14:textId="0B4C2D17" w:rsidR="004C7C72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0A4AB4" w:rsidRPr="00912C19" w14:paraId="735C54D9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8A5A5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6608E7" w14:textId="55877352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70815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CBFE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E2D4A" w14:textId="641B3066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BC251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E76F1F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87CFD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9EBF98" w14:textId="28DF9AB4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29011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1A3D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C1A8A4B" w14:textId="76368262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15AA1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84406" w14:textId="29BE7EFF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79EF9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967FDB" w14:textId="4B6AAE91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5F777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B3E10F" w14:textId="4E537FA6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73F84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CDB086" w14:textId="035C986D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AEE7D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9E7BD" w14:textId="746BEA94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CB49F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3BF616" w14:textId="2CE09B43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0A4AB4" w:rsidRPr="00912C19" w14:paraId="34B4FE9D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5156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300524" w14:textId="3A966BAA" w:rsidR="009B4A86" w:rsidRPr="00912C19" w:rsidRDefault="00AF2CCF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41F6B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C5DB0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6EA3A77E" w14:textId="715E13FC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91854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5D9020" w14:textId="166740DC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4AD9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EDF22" w14:textId="1B338FAF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2900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730E70" w14:textId="190C7ACB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89BA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FDDEE4" w14:textId="5F785BA3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10555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5CA27F" w14:textId="48C63E35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D2E1E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0B62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C7E2B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43B09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5127FA" w14:textId="5829ADA5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775CC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348731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2F8959" w14:textId="6E33269C" w:rsidR="004C7C72" w:rsidRPr="00912C19" w:rsidRDefault="004C7C72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0A4AB4" w:rsidRPr="00912C19" w14:paraId="1862B7D4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1DCF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989A5D" w14:textId="77F69BC9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6A6A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13DF0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5F2C1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2C2CF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F3FFF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C55AA9" w14:textId="0BD6E4A5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33DAE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5ACE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6119F8" w14:textId="3C9771F0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E2152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0B197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6EC14C02" w14:textId="7E99EAAF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7AC63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8DE76F" w14:textId="43AD347F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3340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F446CB" w14:textId="7E9F855F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D02E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4CBFCD" w14:textId="34265E25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331BD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66DE16" w14:textId="2AC0C148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A4AB4" w:rsidRPr="00912C19" w14:paraId="11C0A0C6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A360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1E32FE95" w14:textId="1CE87A73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C444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5D674F" w14:textId="4B93778C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86BAB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0B50F8A0" w14:textId="21677F53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7ABE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5ECB12" w14:textId="1C5AFA1D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8A03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A14D2E" w14:textId="18E72A43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04C49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1A96CF" w14:textId="57FB81EE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60EE0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18466A" w14:textId="61956603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EBA12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52015C" w14:textId="267523DA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0B10B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D7903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8E3F90" w14:textId="1FD819EB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29386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FD897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668185" w14:textId="2EA514A3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838F94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C27E67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A4AB4" w:rsidRPr="00912C19" w14:paraId="6642C8E5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8DF63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E47AFD" w14:textId="17AEAF6F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4EF21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D75BE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A9F5FA" w14:textId="722B0011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E7CA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1187E8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AE351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97BCAE" w14:textId="581F44D6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2E1A2E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67FFF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0BAF2EAE" w14:textId="0A493919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60F77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9E8620" w14:textId="56BC0C30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FCEEF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8C6D51" w14:textId="2C427ABF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466FC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4A8149" w14:textId="278FCEE7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BE51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EA497" w14:textId="53C0F4EE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ED9B7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0CEAE2" w14:textId="0F832DAE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81E178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379B9228" w14:textId="15B395E2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A4AB4" w:rsidRPr="00912C19" w14:paraId="0D68B448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4758C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B21D428" w14:textId="6F5E4091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7583F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D4C9A3" w14:textId="1A7166EB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CF9D5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485A84" w14:textId="09D92863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C54DCD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466EC3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FD357A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141F02" w14:textId="7DF95093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F6666C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0364D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C3F6C8" w14:textId="28E00602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DF1D50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E2520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746AEB" w14:textId="06E328FA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367F95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EA047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C9322C" w14:textId="6797CB7C" w:rsidR="00883DB5" w:rsidRPr="00912C19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96A0EB" w14:textId="77777777" w:rsidR="000A4AB4" w:rsidRPr="00912C19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6A24A6" w14:textId="77777777" w:rsidR="000A4AB4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A844EA" w14:textId="4A0CD689" w:rsidR="009B4A86" w:rsidRPr="00912C19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0A4AB4" w:rsidRPr="00416417" w14:paraId="4148B090" w14:textId="77777777" w:rsidTr="002D3F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526989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D8D798" w14:textId="3BA79080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D3A6DB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B028DD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AF2CC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0BB4E1B9" w14:textId="481C8E83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453B5D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43898" w14:textId="60032943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2756EA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3BF683" w14:textId="423E1D29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C94D4F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6CCA85" w14:textId="05A7B036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145C7F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21C5E" w14:textId="492D3D57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A3B310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272A00" w14:textId="1B195005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31266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1E1627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AF2CC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0A65A913" w14:textId="05448E25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DF41DD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140575" w14:textId="70EE9FFC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75F008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224541" w14:textId="248605C0" w:rsidR="00883DB5" w:rsidRPr="00AF2CCF" w:rsidRDefault="00883DB5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023D37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C789E3" w14:textId="36F3727F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37FEC8D" w14:textId="77777777" w:rsidR="000A4AB4" w:rsidRPr="00AF2CCF" w:rsidRDefault="000A4AB4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017094" w14:textId="4DA2AAEC" w:rsidR="009B4A86" w:rsidRPr="00AF2CCF" w:rsidRDefault="009B4A86" w:rsidP="002D3F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F2CC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396D65" w:rsidRDefault="000E325E" w:rsidP="00396D65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96D65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6F861F69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00FFE">
        <w:rPr>
          <w:rFonts w:asciiTheme="majorBidi" w:hAnsiTheme="majorBidi" w:cstheme="majorBidi" w:hint="cs"/>
          <w:sz w:val="22"/>
          <w:szCs w:val="22"/>
          <w:rtl/>
        </w:rPr>
        <w:t>רא</w:t>
      </w:r>
      <w:r w:rsidR="003773AE">
        <w:rPr>
          <w:rFonts w:asciiTheme="majorBidi" w:hAnsiTheme="majorBidi" w:cstheme="majorBidi" w:hint="cs"/>
          <w:sz w:val="22"/>
          <w:szCs w:val="22"/>
          <w:rtl/>
        </w:rPr>
        <w:t xml:space="preserve">ה/י </w:t>
      </w:r>
      <w:r w:rsidR="00D36C84">
        <w:rPr>
          <w:rFonts w:asciiTheme="majorBidi" w:hAnsiTheme="majorBidi" w:cstheme="majorBidi"/>
          <w:sz w:val="22"/>
          <w:szCs w:val="22"/>
        </w:rPr>
        <w:t>6</w:t>
      </w:r>
      <w:r w:rsidR="003773AE">
        <w:rPr>
          <w:rFonts w:asciiTheme="majorBidi" w:hAnsiTheme="majorBidi" w:cstheme="majorBidi" w:hint="cs"/>
          <w:sz w:val="22"/>
          <w:szCs w:val="22"/>
          <w:rtl/>
        </w:rPr>
        <w:t xml:space="preserve"> מאונך</w:t>
      </w:r>
    </w:p>
    <w:p w14:paraId="6DF6D96D" w14:textId="449DA9C1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656A7">
        <w:rPr>
          <w:rFonts w:asciiTheme="majorBidi" w:hAnsiTheme="majorBidi" w:cstheme="majorBidi" w:hint="cs"/>
          <w:sz w:val="22"/>
          <w:szCs w:val="22"/>
          <w:rtl/>
        </w:rPr>
        <w:t>ראה/י 20 מאונך</w:t>
      </w:r>
    </w:p>
    <w:p w14:paraId="3200123A" w14:textId="375EA2F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D3A14">
        <w:rPr>
          <w:rFonts w:asciiTheme="majorBidi" w:hAnsiTheme="majorBidi" w:cstheme="majorBidi" w:hint="cs"/>
          <w:sz w:val="22"/>
          <w:szCs w:val="22"/>
          <w:rtl/>
        </w:rPr>
        <w:t xml:space="preserve">הוא לא ישר והם שוב היו </w:t>
      </w:r>
      <w:r w:rsidR="00C2134B">
        <w:rPr>
          <w:rFonts w:asciiTheme="majorBidi" w:hAnsiTheme="majorBidi" w:cstheme="majorBidi" w:hint="cs"/>
          <w:sz w:val="22"/>
          <w:szCs w:val="22"/>
          <w:rtl/>
        </w:rPr>
        <w:t>ב</w:t>
      </w:r>
      <w:r w:rsidR="00BD3A14">
        <w:rPr>
          <w:rFonts w:asciiTheme="majorBidi" w:hAnsiTheme="majorBidi" w:cstheme="majorBidi" w:hint="cs"/>
          <w:sz w:val="22"/>
          <w:szCs w:val="22"/>
          <w:rtl/>
        </w:rPr>
        <w:t>אוויר</w:t>
      </w:r>
      <w:r w:rsidR="00C2134B">
        <w:rPr>
          <w:rFonts w:asciiTheme="majorBidi" w:hAnsiTheme="majorBidi" w:cstheme="majorBidi" w:hint="cs"/>
          <w:sz w:val="22"/>
          <w:szCs w:val="22"/>
          <w:rtl/>
        </w:rPr>
        <w:t xml:space="preserve"> באותו מקום</w:t>
      </w:r>
      <w:r w:rsidR="00BD3A14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</w:p>
    <w:bookmarkEnd w:id="0"/>
    <w:p w14:paraId="47C7F6A3" w14:textId="39E56F4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1607E">
        <w:rPr>
          <w:rFonts w:asciiTheme="majorBidi" w:hAnsiTheme="majorBidi" w:cstheme="majorBidi" w:hint="cs"/>
          <w:sz w:val="22"/>
          <w:szCs w:val="22"/>
          <w:rtl/>
        </w:rPr>
        <w:t>טפס בגלל גרגורי וזה מצויין (2, 5)</w:t>
      </w:r>
    </w:p>
    <w:p w14:paraId="5D4DB490" w14:textId="6A938F18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1681E">
        <w:rPr>
          <w:rFonts w:asciiTheme="majorBidi" w:hAnsiTheme="majorBidi" w:cstheme="majorBidi" w:hint="cs"/>
          <w:sz w:val="22"/>
          <w:szCs w:val="22"/>
          <w:rtl/>
        </w:rPr>
        <w:t>לקח נשק גדול בגולן (4, 4)</w:t>
      </w:r>
    </w:p>
    <w:p w14:paraId="0914E0FE" w14:textId="1BAD835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100FFE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>.</w:t>
      </w:r>
      <w:r w:rsidR="00100FFE">
        <w:rPr>
          <w:rFonts w:asciiTheme="majorBidi" w:hAnsiTheme="majorBidi" w:cstheme="majorBidi" w:hint="cs"/>
          <w:sz w:val="22"/>
          <w:szCs w:val="22"/>
          <w:rtl/>
        </w:rPr>
        <w:t xml:space="preserve"> הם צריכים רופא, ולא של מישהו אחר (4, 3)</w:t>
      </w:r>
    </w:p>
    <w:p w14:paraId="01081A3D" w14:textId="1F8B3DC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D2AF8">
        <w:rPr>
          <w:rFonts w:asciiTheme="majorBidi" w:hAnsiTheme="majorBidi" w:cstheme="majorBidi" w:hint="cs"/>
          <w:sz w:val="22"/>
          <w:szCs w:val="22"/>
          <w:rtl/>
        </w:rPr>
        <w:t>אולי גבי מאתר את מה שיש למי שנולד במזרח אירופה? (4, 6)</w:t>
      </w:r>
    </w:p>
    <w:p w14:paraId="2EE33ED9" w14:textId="224CD5F9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217ACE">
        <w:rPr>
          <w:rFonts w:asciiTheme="majorBidi" w:hAnsiTheme="majorBidi" w:cstheme="majorBidi" w:hint="cs"/>
          <w:sz w:val="22"/>
          <w:szCs w:val="22"/>
          <w:rtl/>
        </w:rPr>
        <w:t>הידד! יש לה הרבה שטפי דם והם בולטים (5, 5)</w:t>
      </w:r>
    </w:p>
    <w:p w14:paraId="5EEED682" w14:textId="11BE314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69234C">
        <w:rPr>
          <w:rFonts w:asciiTheme="majorBidi" w:hAnsiTheme="majorBidi" w:cstheme="majorBidi" w:hint="cs"/>
          <w:sz w:val="22"/>
          <w:szCs w:val="22"/>
          <w:rtl/>
        </w:rPr>
        <w:t>נוזל מקצין בכיר סיב, אסור שהאויב ישמע! (4, 5)</w:t>
      </w:r>
    </w:p>
    <w:p w14:paraId="0BA8301B" w14:textId="76C703BC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C4D2B">
        <w:rPr>
          <w:rFonts w:asciiTheme="majorBidi" w:hAnsiTheme="majorBidi" w:cstheme="majorBidi" w:hint="cs"/>
          <w:sz w:val="22"/>
          <w:szCs w:val="22"/>
          <w:rtl/>
        </w:rPr>
        <w:t xml:space="preserve">הנצחון של אלה שאפשר לקבור </w:t>
      </w:r>
      <w:r w:rsidR="005F1C88">
        <w:rPr>
          <w:rFonts w:asciiTheme="majorBidi" w:hAnsiTheme="majorBidi" w:cstheme="majorBidi" w:hint="cs"/>
          <w:sz w:val="22"/>
          <w:szCs w:val="22"/>
          <w:rtl/>
        </w:rPr>
        <w:t>תורם לבריאות (8)</w:t>
      </w:r>
    </w:p>
    <w:p w14:paraId="4E4A22C5" w14:textId="685659D3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158BA">
        <w:rPr>
          <w:rFonts w:asciiTheme="majorBidi" w:hAnsiTheme="majorBidi" w:cstheme="majorBidi" w:hint="cs"/>
          <w:sz w:val="22"/>
          <w:szCs w:val="22"/>
          <w:rtl/>
        </w:rPr>
        <w:t>הלך וינק, לא מומלץ לשתיה (4, 3)</w:t>
      </w:r>
      <w:r w:rsidR="00047E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158BA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D24CACB" w14:textId="67E7634B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652FD">
        <w:rPr>
          <w:rFonts w:asciiTheme="majorBidi" w:hAnsiTheme="majorBidi" w:cstheme="majorBidi" w:hint="cs"/>
          <w:sz w:val="22"/>
          <w:szCs w:val="22"/>
          <w:rtl/>
        </w:rPr>
        <w:t>רביץ למשל אוכל בעזרתו במסעדה (5)</w:t>
      </w:r>
    </w:p>
    <w:p w14:paraId="57847E73" w14:textId="0719B02F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A5D23">
        <w:rPr>
          <w:rFonts w:asciiTheme="majorBidi" w:hAnsiTheme="majorBidi" w:cstheme="majorBidi" w:hint="cs"/>
          <w:sz w:val="22"/>
          <w:szCs w:val="22"/>
          <w:rtl/>
        </w:rPr>
        <w:t>עם 2 מאונך</w:t>
      </w:r>
      <w:r w:rsidR="00AF2CCF">
        <w:rPr>
          <w:rFonts w:asciiTheme="majorBidi" w:hAnsiTheme="majorBidi" w:cstheme="majorBidi" w:hint="cs"/>
          <w:sz w:val="22"/>
          <w:szCs w:val="22"/>
          <w:rtl/>
        </w:rPr>
        <w:t>.</w:t>
      </w:r>
      <w:r w:rsidR="008A5D23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97C1F">
        <w:rPr>
          <w:rFonts w:asciiTheme="majorBidi" w:hAnsiTheme="majorBidi" w:cstheme="majorBidi" w:hint="cs"/>
          <w:sz w:val="22"/>
          <w:szCs w:val="22"/>
          <w:rtl/>
        </w:rPr>
        <w:t>טפש</w:t>
      </w:r>
      <w:r w:rsidR="008A5D23">
        <w:rPr>
          <w:rFonts w:asciiTheme="majorBidi" w:hAnsiTheme="majorBidi" w:cstheme="majorBidi" w:hint="cs"/>
          <w:sz w:val="22"/>
          <w:szCs w:val="22"/>
          <w:rtl/>
        </w:rPr>
        <w:t xml:space="preserve"> ש</w:t>
      </w:r>
      <w:r w:rsidR="00C97C1F">
        <w:rPr>
          <w:rFonts w:asciiTheme="majorBidi" w:hAnsiTheme="majorBidi" w:cstheme="majorBidi" w:hint="cs"/>
          <w:sz w:val="22"/>
          <w:szCs w:val="22"/>
          <w:rtl/>
        </w:rPr>
        <w:t>סומכים</w:t>
      </w:r>
      <w:r w:rsidR="008A5D23">
        <w:rPr>
          <w:rFonts w:asciiTheme="majorBidi" w:hAnsiTheme="majorBidi" w:cstheme="majorBidi" w:hint="cs"/>
          <w:sz w:val="22"/>
          <w:szCs w:val="22"/>
          <w:rtl/>
        </w:rPr>
        <w:t xml:space="preserve"> עליו בלי נוזל ועם, </w:t>
      </w:r>
      <w:r w:rsidR="008656A7">
        <w:rPr>
          <w:rFonts w:asciiTheme="majorBidi" w:hAnsiTheme="majorBidi" w:cstheme="majorBidi" w:hint="cs"/>
          <w:sz w:val="22"/>
          <w:szCs w:val="22"/>
          <w:rtl/>
        </w:rPr>
        <w:t>זו ברכה (4, 4, 5)</w:t>
      </w:r>
    </w:p>
    <w:p w14:paraId="10F3DE2B" w14:textId="51F2BCC0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A1D78">
        <w:rPr>
          <w:rFonts w:asciiTheme="majorBidi" w:hAnsiTheme="majorBidi" w:cstheme="majorBidi" w:hint="cs"/>
          <w:sz w:val="22"/>
          <w:szCs w:val="22"/>
          <w:rtl/>
        </w:rPr>
        <w:t>גוף תקן אמון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396D65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96D65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5FAD4CA3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773AE">
        <w:rPr>
          <w:rFonts w:asciiTheme="majorBidi" w:hAnsiTheme="majorBidi" w:cstheme="majorBidi" w:hint="cs"/>
          <w:sz w:val="22"/>
          <w:szCs w:val="22"/>
          <w:rtl/>
        </w:rPr>
        <w:t>לקח שלוק בנוסף מחוסר בטחון (5)</w:t>
      </w:r>
    </w:p>
    <w:p w14:paraId="5337B021" w14:textId="23145FD6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1607E">
        <w:rPr>
          <w:rFonts w:asciiTheme="majorBidi" w:hAnsiTheme="majorBidi" w:cstheme="majorBidi" w:hint="cs"/>
          <w:sz w:val="22"/>
          <w:szCs w:val="22"/>
          <w:rtl/>
        </w:rPr>
        <w:t>זה שמספר להם לא נשרף לגמרי לגמרי (2, 4)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1607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A6CC220" w14:textId="5FA39EEA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E1011">
        <w:rPr>
          <w:rFonts w:asciiTheme="majorBidi" w:hAnsiTheme="majorBidi" w:cstheme="majorBidi" w:hint="cs"/>
          <w:sz w:val="22"/>
          <w:szCs w:val="22"/>
          <w:rtl/>
        </w:rPr>
        <w:t xml:space="preserve">בא להם </w:t>
      </w:r>
      <w:r w:rsidR="00C97C1F">
        <w:rPr>
          <w:rFonts w:asciiTheme="majorBidi" w:hAnsiTheme="majorBidi" w:cstheme="majorBidi" w:hint="cs"/>
          <w:sz w:val="22"/>
          <w:szCs w:val="22"/>
          <w:rtl/>
        </w:rPr>
        <w:t>קפה קודם (3)</w:t>
      </w:r>
    </w:p>
    <w:p w14:paraId="595FFAD3" w14:textId="7994E1B4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E64E4">
        <w:rPr>
          <w:rFonts w:asciiTheme="majorBidi" w:hAnsiTheme="majorBidi" w:cstheme="majorBidi" w:hint="cs"/>
          <w:sz w:val="22"/>
          <w:szCs w:val="22"/>
          <w:rtl/>
        </w:rPr>
        <w:t>בשבועות נחפש בזו שכבר איננה (3, 4)</w:t>
      </w:r>
    </w:p>
    <w:p w14:paraId="52264924" w14:textId="2C04C799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6D6A">
        <w:rPr>
          <w:rFonts w:asciiTheme="majorBidi" w:hAnsiTheme="majorBidi" w:cstheme="majorBidi" w:hint="cs"/>
          <w:sz w:val="22"/>
          <w:szCs w:val="22"/>
          <w:rtl/>
        </w:rPr>
        <w:t>מה שקצב עשה במשפט בקיבוץ (3, 5)</w:t>
      </w:r>
    </w:p>
    <w:p w14:paraId="2DB1007F" w14:textId="3509DDA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D3A14">
        <w:rPr>
          <w:rFonts w:asciiTheme="majorBidi" w:hAnsiTheme="majorBidi" w:cstheme="majorBidi" w:hint="cs"/>
          <w:sz w:val="22"/>
          <w:szCs w:val="22"/>
          <w:rtl/>
        </w:rPr>
        <w:t>יוסיפו עין לחיה (5)</w:t>
      </w:r>
    </w:p>
    <w:p w14:paraId="63F29DC5" w14:textId="6B4CA0CA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45077">
        <w:rPr>
          <w:rFonts w:asciiTheme="majorBidi" w:hAnsiTheme="majorBidi" w:cstheme="majorBidi" w:hint="cs"/>
          <w:sz w:val="22"/>
          <w:szCs w:val="22"/>
          <w:rtl/>
        </w:rPr>
        <w:t xml:space="preserve">איזה כבל תקשורת </w:t>
      </w:r>
      <w:r w:rsidR="0018232D">
        <w:rPr>
          <w:rFonts w:asciiTheme="majorBidi" w:hAnsiTheme="majorBidi" w:cstheme="majorBidi" w:hint="cs"/>
          <w:sz w:val="22"/>
          <w:szCs w:val="22"/>
          <w:rtl/>
        </w:rPr>
        <w:t>הוא פי</w:t>
      </w:r>
      <w:r w:rsidR="00D45077">
        <w:rPr>
          <w:rFonts w:asciiTheme="majorBidi" w:hAnsiTheme="majorBidi" w:cstheme="majorBidi" w:hint="cs"/>
          <w:sz w:val="22"/>
          <w:szCs w:val="22"/>
          <w:rtl/>
        </w:rPr>
        <w:t xml:space="preserve"> ארבע </w:t>
      </w:r>
      <w:r w:rsidR="0018232D">
        <w:rPr>
          <w:rFonts w:asciiTheme="majorBidi" w:hAnsiTheme="majorBidi" w:cstheme="majorBidi" w:hint="cs"/>
          <w:sz w:val="22"/>
          <w:szCs w:val="22"/>
          <w:rtl/>
        </w:rPr>
        <w:t xml:space="preserve">מבחוץ </w:t>
      </w:r>
      <w:r w:rsidR="00D45077">
        <w:rPr>
          <w:rFonts w:asciiTheme="majorBidi" w:hAnsiTheme="majorBidi" w:cstheme="majorBidi" w:hint="cs"/>
          <w:sz w:val="22"/>
          <w:szCs w:val="22"/>
          <w:rtl/>
        </w:rPr>
        <w:t>באירופה?</w:t>
      </w:r>
      <w:r w:rsidR="0018232D">
        <w:rPr>
          <w:rFonts w:asciiTheme="majorBidi" w:hAnsiTheme="majorBidi" w:cstheme="majorBidi" w:hint="cs"/>
          <w:sz w:val="22"/>
          <w:szCs w:val="22"/>
          <w:rtl/>
        </w:rPr>
        <w:t xml:space="preserve"> (6)</w:t>
      </w:r>
    </w:p>
    <w:p w14:paraId="43FD182A" w14:textId="18145855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47DEB">
        <w:rPr>
          <w:rFonts w:asciiTheme="majorBidi" w:hAnsiTheme="majorBidi" w:cstheme="majorBidi" w:hint="cs"/>
          <w:sz w:val="22"/>
          <w:szCs w:val="22"/>
          <w:rtl/>
        </w:rPr>
        <w:t>זה זמן המסחר, א</w:t>
      </w:r>
      <w:r w:rsidR="00B5643A">
        <w:rPr>
          <w:rFonts w:asciiTheme="majorBidi" w:hAnsiTheme="majorBidi" w:cstheme="majorBidi" w:hint="cs"/>
          <w:sz w:val="22"/>
          <w:szCs w:val="22"/>
          <w:rtl/>
        </w:rPr>
        <w:t>בל</w:t>
      </w:r>
      <w:r w:rsidR="00447DEB">
        <w:rPr>
          <w:rFonts w:asciiTheme="majorBidi" w:hAnsiTheme="majorBidi" w:cstheme="majorBidi" w:hint="cs"/>
          <w:sz w:val="22"/>
          <w:szCs w:val="22"/>
          <w:rtl/>
        </w:rPr>
        <w:t xml:space="preserve"> בדרך חזרה הם בקושי ה</w:t>
      </w:r>
      <w:r w:rsidR="00B5643A">
        <w:rPr>
          <w:rFonts w:asciiTheme="majorBidi" w:hAnsiTheme="majorBidi" w:cstheme="majorBidi" w:hint="cs"/>
          <w:sz w:val="22"/>
          <w:szCs w:val="22"/>
          <w:rtl/>
        </w:rPr>
        <w:t>רעישו</w:t>
      </w:r>
      <w:r w:rsidR="00447DEB">
        <w:rPr>
          <w:rFonts w:asciiTheme="majorBidi" w:hAnsiTheme="majorBidi" w:cstheme="majorBidi" w:hint="cs"/>
          <w:sz w:val="22"/>
          <w:szCs w:val="22"/>
          <w:rtl/>
        </w:rPr>
        <w:t xml:space="preserve"> (3, 4)</w:t>
      </w:r>
    </w:p>
    <w:p w14:paraId="0100ACED" w14:textId="09C3CCD3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15335">
        <w:rPr>
          <w:rFonts w:asciiTheme="majorBidi" w:hAnsiTheme="majorBidi" w:cstheme="majorBidi" w:hint="cs"/>
          <w:sz w:val="22"/>
          <w:szCs w:val="22"/>
          <w:rtl/>
        </w:rPr>
        <w:t xml:space="preserve">אין ג'ינג'י שלא נמצא </w:t>
      </w:r>
      <w:r w:rsidR="00EE11E8">
        <w:rPr>
          <w:rFonts w:asciiTheme="majorBidi" w:hAnsiTheme="majorBidi" w:cstheme="majorBidi" w:hint="cs"/>
          <w:sz w:val="22"/>
          <w:szCs w:val="22"/>
          <w:rtl/>
        </w:rPr>
        <w:t xml:space="preserve">קרוב לחיפה </w:t>
      </w:r>
      <w:r w:rsidR="00015335">
        <w:rPr>
          <w:rFonts w:asciiTheme="majorBidi" w:hAnsiTheme="majorBidi" w:cstheme="majorBidi" w:hint="cs"/>
          <w:sz w:val="22"/>
          <w:szCs w:val="22"/>
          <w:rtl/>
        </w:rPr>
        <w:t>(3, 4)</w:t>
      </w:r>
    </w:p>
    <w:p w14:paraId="11F6BF6A" w14:textId="7C5E6E93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308A2">
        <w:rPr>
          <w:rFonts w:asciiTheme="majorBidi" w:hAnsiTheme="majorBidi" w:cstheme="majorBidi" w:hint="cs"/>
          <w:sz w:val="22"/>
          <w:szCs w:val="22"/>
          <w:rtl/>
        </w:rPr>
        <w:t>הכו תואר של מקצוען (6)</w:t>
      </w:r>
    </w:p>
    <w:p w14:paraId="5234E1E1" w14:textId="62E5B095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A6F43">
        <w:rPr>
          <w:rFonts w:asciiTheme="majorBidi" w:hAnsiTheme="majorBidi" w:cstheme="majorBidi" w:hint="cs"/>
          <w:sz w:val="22"/>
          <w:szCs w:val="22"/>
          <w:rtl/>
        </w:rPr>
        <w:t>המשורר לא ממהר, אבל זה באמת נשמע כמו שירה (5)</w:t>
      </w:r>
    </w:p>
    <w:p w14:paraId="7C3D7884" w14:textId="0E227D5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21075">
        <w:rPr>
          <w:rFonts w:asciiTheme="majorBidi" w:hAnsiTheme="majorBidi" w:cstheme="majorBidi" w:hint="cs"/>
          <w:sz w:val="22"/>
          <w:szCs w:val="22"/>
          <w:rtl/>
        </w:rPr>
        <w:t>יש כמה סוגי בורי על ירקות שבאטמן למשל אוהב (6, 2)</w:t>
      </w:r>
      <w:r w:rsidR="00396D65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2107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551B1" w14:textId="6485954F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455D6">
        <w:rPr>
          <w:rFonts w:asciiTheme="majorBidi" w:hAnsiTheme="majorBidi" w:cstheme="majorBidi" w:hint="cs"/>
          <w:sz w:val="22"/>
          <w:szCs w:val="22"/>
          <w:rtl/>
        </w:rPr>
        <w:t>צאצא שלו שרד מספיק, הם לא בלחץ (7)</w:t>
      </w:r>
    </w:p>
    <w:p w14:paraId="475BE950" w14:textId="718BC25F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C1223">
        <w:rPr>
          <w:rFonts w:asciiTheme="majorBidi" w:hAnsiTheme="majorBidi" w:cstheme="majorBidi" w:hint="cs"/>
          <w:sz w:val="22"/>
          <w:szCs w:val="22"/>
          <w:rtl/>
        </w:rPr>
        <w:t>ממתק שמותג מחדש לרופא (3)</w:t>
      </w:r>
    </w:p>
    <w:p w14:paraId="2C127F20" w14:textId="6BDB1131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C02D3">
        <w:rPr>
          <w:rFonts w:asciiTheme="majorBidi" w:hAnsiTheme="majorBidi" w:cstheme="majorBidi" w:hint="cs"/>
          <w:sz w:val="22"/>
          <w:szCs w:val="22"/>
          <w:rtl/>
        </w:rPr>
        <w:t>לזה שיש תואר יש גם אקדח עם החמישי במקום השמינית (6)</w:t>
      </w:r>
    </w:p>
    <w:p w14:paraId="5CA3B907" w14:textId="4EA9489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81264">
        <w:rPr>
          <w:rFonts w:asciiTheme="majorBidi" w:hAnsiTheme="majorBidi" w:cstheme="majorBidi" w:hint="cs"/>
          <w:sz w:val="22"/>
          <w:szCs w:val="22"/>
          <w:rtl/>
        </w:rPr>
        <w:t>מה יעשה שחקן שישכנע לגנוב למשל?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C4B62" w14:textId="77777777" w:rsidR="00E93293" w:rsidRDefault="00E93293" w:rsidP="00726758">
      <w:r>
        <w:separator/>
      </w:r>
    </w:p>
  </w:endnote>
  <w:endnote w:type="continuationSeparator" w:id="0">
    <w:p w14:paraId="07E8A6F9" w14:textId="77777777" w:rsidR="00E93293" w:rsidRDefault="00E9329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9A038" w14:textId="77777777" w:rsidR="00E93293" w:rsidRDefault="00E93293" w:rsidP="00726758">
      <w:r>
        <w:separator/>
      </w:r>
    </w:p>
  </w:footnote>
  <w:footnote w:type="continuationSeparator" w:id="0">
    <w:p w14:paraId="6172C394" w14:textId="77777777" w:rsidR="00E93293" w:rsidRDefault="00E9329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3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08A2"/>
    <w:rsid w:val="00031972"/>
    <w:rsid w:val="00032302"/>
    <w:rsid w:val="000324F0"/>
    <w:rsid w:val="00033CA7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7ED4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69E1"/>
    <w:rsid w:val="00097298"/>
    <w:rsid w:val="0009760D"/>
    <w:rsid w:val="000A13E4"/>
    <w:rsid w:val="000A312C"/>
    <w:rsid w:val="000A33DE"/>
    <w:rsid w:val="000A4AB4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FFE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32D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17ACE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2D3"/>
    <w:rsid w:val="002C0B67"/>
    <w:rsid w:val="002C3671"/>
    <w:rsid w:val="002C3A9B"/>
    <w:rsid w:val="002C4D2B"/>
    <w:rsid w:val="002C609F"/>
    <w:rsid w:val="002C7371"/>
    <w:rsid w:val="002D0A1C"/>
    <w:rsid w:val="002D2AF8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D6A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58BA"/>
    <w:rsid w:val="00320E78"/>
    <w:rsid w:val="00321075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37D9C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3AE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6D65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5D1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07E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47DEB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C7C72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C88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D6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234C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64E4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A1C"/>
    <w:rsid w:val="007115B4"/>
    <w:rsid w:val="00712976"/>
    <w:rsid w:val="00712DEA"/>
    <w:rsid w:val="007131C4"/>
    <w:rsid w:val="00713D70"/>
    <w:rsid w:val="00714401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378FE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D78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3E20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6A7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679C"/>
    <w:rsid w:val="008773B6"/>
    <w:rsid w:val="008817F7"/>
    <w:rsid w:val="00882A7F"/>
    <w:rsid w:val="0088375F"/>
    <w:rsid w:val="00883CCD"/>
    <w:rsid w:val="00883DB5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5D23"/>
    <w:rsid w:val="008A6253"/>
    <w:rsid w:val="008A6763"/>
    <w:rsid w:val="008B1246"/>
    <w:rsid w:val="008B1498"/>
    <w:rsid w:val="008B211E"/>
    <w:rsid w:val="008B22EA"/>
    <w:rsid w:val="008B397C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A86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5F4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81E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20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2CCF"/>
    <w:rsid w:val="00AF3855"/>
    <w:rsid w:val="00AF3E0D"/>
    <w:rsid w:val="00AF579C"/>
    <w:rsid w:val="00AF691E"/>
    <w:rsid w:val="00B0061E"/>
    <w:rsid w:val="00B01149"/>
    <w:rsid w:val="00B01AFE"/>
    <w:rsid w:val="00B01DDC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43A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2FD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3A14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134B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264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97C1F"/>
    <w:rsid w:val="00CA105E"/>
    <w:rsid w:val="00CA1BA1"/>
    <w:rsid w:val="00CA2559"/>
    <w:rsid w:val="00CA48A5"/>
    <w:rsid w:val="00CA4AC5"/>
    <w:rsid w:val="00CA5503"/>
    <w:rsid w:val="00CA5A12"/>
    <w:rsid w:val="00CA6F43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84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077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2AF9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293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23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88F"/>
    <w:rsid w:val="00ED4DAE"/>
    <w:rsid w:val="00EE1011"/>
    <w:rsid w:val="00EE11E8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DF2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434</Words>
  <Characters>1377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2023-06-29T11:29:00Z</dcterms:created>
  <dcterms:modified xsi:type="dcterms:W3CDTF">2023-06-29T11:29:00Z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