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118995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359E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545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E592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02810" w:rsidRPr="00912C19" w14:paraId="404B3C92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C7F4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BEE8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BB20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9748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7817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E445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17C2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3B76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F09A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636BB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94AE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AD1D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C0E3B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EDEA8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602810" w:rsidRPr="00912C19" w14:paraId="4A93F0E2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F8CB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66D5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CD40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1E15C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7922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F720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5904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C5CD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3745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41D55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A3226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ADC0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7A48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BF9A6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276B420D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CEB2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674A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65F6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6840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3CE6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1C7F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12F5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80EF1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06BA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0F48B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64E31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941C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0C2C6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105A7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23791849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D1B6D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5FAF2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EE6E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7CD1D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ABD2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878D2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E36E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C344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F2A7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BFAE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A65A0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9532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8E25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EF897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4CAD6BB6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566C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504B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19B8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71C8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DFBC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71B2A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E851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4521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F1A7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84C8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DDC4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F91AF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8D2B6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C72A4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52769D58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A0C5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89578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FA6A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9B2A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8AA4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8EE3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7D80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7B2D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5BC6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A69E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A79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45D6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AFD56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9B28B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0F9D8E98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F2C2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CF52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5F37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9362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04D9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C78C2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1967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589C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4570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AEA4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79832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82F5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2D698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367E7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016140DF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4130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A6A5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DE53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70555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7A27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03BE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B68E6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26AA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1481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7EE5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EE10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BEBE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663B1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F594F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001B7BD7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25CD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B075E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8F7E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C13D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209A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930B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FEA8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4058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45858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16D2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65A6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6C8FC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91B6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1E011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64B33DEF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A887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02E70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6169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E76C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F7FC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65DD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C06A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8424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B3A98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BBD6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D904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3C8C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B73B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82BDA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3B7E0BA1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5BDA7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986A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FE36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3B06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2111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589DF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721E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C785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8201F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14DF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81D2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210C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BB101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466169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912C19" w14:paraId="21DEBF4C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0F8B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2DE38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404D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AAF870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09A0F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16AD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1B9F2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5831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30715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3A90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8BA93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A805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AEC91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72316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602810" w:rsidRPr="00912C19" w14:paraId="1BDF94E5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D8FF6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8C9E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66E5E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9508F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86505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4D43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0D8404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E5EF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E6847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31BF9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64F16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ED7DD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BF71A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4374AB" w14:textId="77777777" w:rsidR="00602810" w:rsidRPr="00912C19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02810" w:rsidRPr="00416417" w14:paraId="02BFC08F" w14:textId="77777777" w:rsidTr="00042592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5FE7AF" w14:textId="77777777" w:rsidR="00602810" w:rsidRPr="0041641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82440" w14:textId="77777777" w:rsidR="00602810" w:rsidRPr="0041641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A398DF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F24E3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2C72E4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E403A10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008296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9E67F9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0766C4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E5218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A03FA2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F24E37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B5E652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51A1AC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B3FAB4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0A5C692" w14:textId="77777777" w:rsidR="00602810" w:rsidRPr="00F24E37" w:rsidRDefault="00602810" w:rsidP="00042592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F24E37" w:rsidRDefault="000E325E" w:rsidP="00F24E37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F24E3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899528A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15D79">
        <w:rPr>
          <w:rFonts w:asciiTheme="majorBidi" w:hAnsiTheme="majorBidi" w:cstheme="majorBidi" w:hint="cs"/>
          <w:sz w:val="22"/>
          <w:szCs w:val="22"/>
          <w:rtl/>
        </w:rPr>
        <w:t>בן העולם כמו החיות (3)</w:t>
      </w:r>
    </w:p>
    <w:p w14:paraId="6DF6D96D" w14:textId="2969BD8B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C138A">
        <w:rPr>
          <w:rFonts w:asciiTheme="majorBidi" w:hAnsiTheme="majorBidi" w:cstheme="majorBidi" w:hint="cs"/>
          <w:sz w:val="22"/>
          <w:szCs w:val="22"/>
          <w:rtl/>
        </w:rPr>
        <w:t>מאיר ישנו ומורה שהם לא ניזוקים (5, 4)</w:t>
      </w:r>
    </w:p>
    <w:p w14:paraId="3200123A" w14:textId="1B0BA94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75737">
        <w:rPr>
          <w:rFonts w:asciiTheme="majorBidi" w:hAnsiTheme="majorBidi" w:cstheme="majorBidi" w:hint="cs"/>
          <w:sz w:val="22"/>
          <w:szCs w:val="22"/>
          <w:rtl/>
        </w:rPr>
        <w:t>היא מאפשרת שיתוף פעולה עם זה שנולד להורים של הבור (5)</w:t>
      </w:r>
    </w:p>
    <w:bookmarkEnd w:id="0"/>
    <w:p w14:paraId="47C7F6A3" w14:textId="1422EDD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5FBD">
        <w:rPr>
          <w:rFonts w:asciiTheme="majorBidi" w:hAnsiTheme="majorBidi" w:cstheme="majorBidi" w:hint="cs"/>
          <w:sz w:val="22"/>
          <w:szCs w:val="22"/>
          <w:rtl/>
        </w:rPr>
        <w:t>בגללו מעגלים את הפה ו</w:t>
      </w:r>
      <w:r w:rsidR="008E0113">
        <w:rPr>
          <w:rFonts w:asciiTheme="majorBidi" w:hAnsiTheme="majorBidi" w:cstheme="majorBidi" w:hint="cs"/>
          <w:sz w:val="22"/>
          <w:szCs w:val="22"/>
          <w:rtl/>
        </w:rPr>
        <w:t>הוא ממש לא מרוכז</w:t>
      </w:r>
      <w:r w:rsidR="00565FBD">
        <w:rPr>
          <w:rFonts w:asciiTheme="majorBidi" w:hAnsiTheme="majorBidi" w:cstheme="majorBidi" w:hint="cs"/>
          <w:sz w:val="22"/>
          <w:szCs w:val="22"/>
          <w:rtl/>
        </w:rPr>
        <w:t xml:space="preserve"> (4, 3)</w:t>
      </w:r>
    </w:p>
    <w:p w14:paraId="5D4DB490" w14:textId="714F8EB7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3C78">
        <w:rPr>
          <w:rFonts w:asciiTheme="majorBidi" w:hAnsiTheme="majorBidi" w:cstheme="majorBidi" w:hint="cs"/>
          <w:sz w:val="22"/>
          <w:szCs w:val="22"/>
          <w:rtl/>
        </w:rPr>
        <w:t>ה-11 נחל 10 בלבד לפי העיתונאי (4, 4)</w:t>
      </w:r>
    </w:p>
    <w:p w14:paraId="0914E0FE" w14:textId="5A0E4A9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93BDF">
        <w:rPr>
          <w:rFonts w:asciiTheme="majorBidi" w:hAnsiTheme="majorBidi" w:cstheme="majorBidi" w:hint="cs"/>
          <w:sz w:val="22"/>
          <w:szCs w:val="22"/>
          <w:rtl/>
        </w:rPr>
        <w:t>יהיה לו בית בקיבוץ (4)</w:t>
      </w:r>
    </w:p>
    <w:p w14:paraId="01081A3D" w14:textId="7BDC067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810BE">
        <w:rPr>
          <w:rFonts w:asciiTheme="majorBidi" w:hAnsiTheme="majorBidi" w:cstheme="majorBidi" w:hint="cs"/>
          <w:sz w:val="22"/>
          <w:szCs w:val="22"/>
          <w:rtl/>
        </w:rPr>
        <w:t>שליטה של סוג כפול של העדפות (10)</w:t>
      </w:r>
    </w:p>
    <w:p w14:paraId="2EE33ED9" w14:textId="55FC7C2F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585EE9">
        <w:rPr>
          <w:rFonts w:asciiTheme="majorBidi" w:hAnsiTheme="majorBidi" w:cstheme="majorBidi" w:hint="cs"/>
          <w:sz w:val="22"/>
          <w:szCs w:val="22"/>
          <w:rtl/>
        </w:rPr>
        <w:t>תכשיט תמורת זה שזז מספיק כשעוד לא שקט (2, 5, 3)</w:t>
      </w:r>
    </w:p>
    <w:p w14:paraId="5EEED682" w14:textId="5AE61C04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CC6043">
        <w:rPr>
          <w:rFonts w:asciiTheme="majorBidi" w:hAnsiTheme="majorBidi" w:cstheme="majorBidi" w:hint="cs"/>
          <w:sz w:val="22"/>
          <w:szCs w:val="22"/>
          <w:rtl/>
        </w:rPr>
        <w:t>יש</w:t>
      </w:r>
      <w:r w:rsidR="00865475">
        <w:rPr>
          <w:rFonts w:asciiTheme="majorBidi" w:hAnsiTheme="majorBidi" w:cstheme="majorBidi" w:hint="cs"/>
          <w:sz w:val="22"/>
          <w:szCs w:val="22"/>
          <w:rtl/>
        </w:rPr>
        <w:t xml:space="preserve"> להקת בנות על שמה והוא מבני המן, וזו הקלה קטנה (4, 5)</w:t>
      </w:r>
    </w:p>
    <w:p w14:paraId="0BA8301B" w14:textId="0E76E96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53F2E">
        <w:rPr>
          <w:rFonts w:asciiTheme="majorBidi" w:hAnsiTheme="majorBidi" w:cstheme="majorBidi" w:hint="cs"/>
          <w:sz w:val="22"/>
          <w:szCs w:val="22"/>
          <w:rtl/>
        </w:rPr>
        <w:t>אין ספק שזה חדר של רוצח, וזו הבטחה א-לוהית (4, 4)</w:t>
      </w:r>
    </w:p>
    <w:p w14:paraId="4E4A22C5" w14:textId="5B68E453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0113">
        <w:rPr>
          <w:rFonts w:asciiTheme="majorBidi" w:hAnsiTheme="majorBidi" w:cstheme="majorBidi" w:hint="cs"/>
          <w:sz w:val="22"/>
          <w:szCs w:val="22"/>
          <w:rtl/>
        </w:rPr>
        <w:t>הרכיבו את אחד הבנים שנפטר, והיה להן פוקס (4, 3)</w:t>
      </w:r>
    </w:p>
    <w:p w14:paraId="0D24CACB" w14:textId="5CFBE8B2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D74DC">
        <w:rPr>
          <w:rFonts w:asciiTheme="majorBidi" w:hAnsiTheme="majorBidi" w:cstheme="majorBidi" w:hint="cs"/>
          <w:sz w:val="22"/>
          <w:szCs w:val="22"/>
          <w:rtl/>
        </w:rPr>
        <w:t>גרמה לסערה ציבורית ונדרשת מול האויב (5)</w:t>
      </w:r>
    </w:p>
    <w:p w14:paraId="57847E73" w14:textId="6FA636C7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66C88">
        <w:rPr>
          <w:rFonts w:asciiTheme="majorBidi" w:hAnsiTheme="majorBidi" w:cstheme="majorBidi" w:hint="cs"/>
          <w:sz w:val="22"/>
          <w:szCs w:val="22"/>
          <w:rtl/>
        </w:rPr>
        <w:t>מה שעוזר להם לראות שוב גורם לפעול (4)</w:t>
      </w:r>
    </w:p>
    <w:p w14:paraId="10F3DE2B" w14:textId="21AE99A5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75801">
        <w:rPr>
          <w:rFonts w:asciiTheme="majorBidi" w:hAnsiTheme="majorBidi" w:cstheme="majorBidi" w:hint="cs"/>
          <w:sz w:val="22"/>
          <w:szCs w:val="22"/>
          <w:rtl/>
        </w:rPr>
        <w:t>ארגון ששוב אפשר לגדל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F24E37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F24E37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07F79D2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64AFE">
        <w:rPr>
          <w:rFonts w:asciiTheme="majorBidi" w:hAnsiTheme="majorBidi" w:cstheme="majorBidi" w:hint="cs"/>
          <w:sz w:val="22"/>
          <w:szCs w:val="22"/>
          <w:rtl/>
        </w:rPr>
        <w:t>מחליפים חלק מהגוף השולט? בשום אופן!</w:t>
      </w:r>
      <w:r w:rsidR="003B2E1A">
        <w:rPr>
          <w:rFonts w:asciiTheme="majorBidi" w:hAnsiTheme="majorBidi" w:cstheme="majorBidi" w:hint="cs"/>
          <w:sz w:val="22"/>
          <w:szCs w:val="22"/>
          <w:rtl/>
        </w:rPr>
        <w:t xml:space="preserve"> (</w:t>
      </w:r>
      <w:r w:rsidR="00064AFE">
        <w:rPr>
          <w:rFonts w:asciiTheme="majorBidi" w:hAnsiTheme="majorBidi" w:cstheme="majorBidi" w:hint="cs"/>
          <w:sz w:val="22"/>
          <w:szCs w:val="22"/>
          <w:rtl/>
        </w:rPr>
        <w:t>3, 2</w:t>
      </w:r>
      <w:r w:rsidR="003B2E1A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5337B021" w14:textId="3B6E0D0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6B14">
        <w:rPr>
          <w:rFonts w:asciiTheme="majorBidi" w:hAnsiTheme="majorBidi" w:cstheme="majorBidi" w:hint="cs"/>
          <w:sz w:val="22"/>
          <w:szCs w:val="22"/>
          <w:rtl/>
        </w:rPr>
        <w:t>רבע הוגן (3, 3)</w:t>
      </w:r>
    </w:p>
    <w:p w14:paraId="1A6CC220" w14:textId="2828AC7D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2477A">
        <w:rPr>
          <w:rFonts w:asciiTheme="majorBidi" w:hAnsiTheme="majorBidi" w:cstheme="majorBidi" w:hint="cs"/>
          <w:sz w:val="22"/>
          <w:szCs w:val="22"/>
          <w:rtl/>
        </w:rPr>
        <w:t xml:space="preserve">הם לקחו אליהם </w:t>
      </w:r>
      <w:r w:rsidR="00F73F51">
        <w:rPr>
          <w:rFonts w:asciiTheme="majorBidi" w:hAnsiTheme="majorBidi" w:cstheme="majorBidi" w:hint="cs"/>
          <w:sz w:val="22"/>
          <w:szCs w:val="22"/>
          <w:rtl/>
        </w:rPr>
        <w:t>חלק ממנו</w:t>
      </w:r>
      <w:r w:rsidR="000850A9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595FFAD3" w14:textId="4E0EC858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606BE">
        <w:rPr>
          <w:rFonts w:asciiTheme="majorBidi" w:hAnsiTheme="majorBidi" w:cstheme="majorBidi" w:hint="cs"/>
          <w:sz w:val="22"/>
          <w:szCs w:val="22"/>
          <w:rtl/>
        </w:rPr>
        <w:t xml:space="preserve">עושה את זה </w:t>
      </w:r>
      <w:r w:rsidR="00E869EA">
        <w:rPr>
          <w:rFonts w:asciiTheme="majorBidi" w:hAnsiTheme="majorBidi" w:cstheme="majorBidi" w:hint="cs"/>
          <w:sz w:val="22"/>
          <w:szCs w:val="22"/>
          <w:rtl/>
        </w:rPr>
        <w:t xml:space="preserve">באופן מוצלח, </w:t>
      </w:r>
      <w:r w:rsidR="008606BE">
        <w:rPr>
          <w:rFonts w:asciiTheme="majorBidi" w:hAnsiTheme="majorBidi" w:cstheme="majorBidi" w:hint="cs"/>
          <w:sz w:val="22"/>
          <w:szCs w:val="22"/>
          <w:rtl/>
        </w:rPr>
        <w:t>שוב בבעלותו בע"ח ועני (3, 4)</w:t>
      </w:r>
    </w:p>
    <w:p w14:paraId="52264924" w14:textId="6714A8A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7394E">
        <w:rPr>
          <w:rFonts w:asciiTheme="majorBidi" w:hAnsiTheme="majorBidi" w:cstheme="majorBidi" w:hint="cs"/>
          <w:sz w:val="22"/>
          <w:szCs w:val="22"/>
          <w:rtl/>
        </w:rPr>
        <w:t>יש בתוכי בושם ומנהל שהוא הסמכות הרוחנית שלי (4, 4)</w:t>
      </w:r>
    </w:p>
    <w:p w14:paraId="2DB1007F" w14:textId="25325E4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02FCD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>.</w:t>
      </w:r>
      <w:r w:rsidR="00902FCD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D3F85">
        <w:rPr>
          <w:rFonts w:asciiTheme="majorBidi" w:hAnsiTheme="majorBidi" w:cstheme="majorBidi" w:hint="cs"/>
          <w:sz w:val="22"/>
          <w:szCs w:val="22"/>
          <w:rtl/>
        </w:rPr>
        <w:t>תסתכל טוב באורנים למשל ב</w:t>
      </w:r>
      <w:r w:rsidR="001B4C8D">
        <w:rPr>
          <w:rFonts w:asciiTheme="majorBidi" w:hAnsiTheme="majorBidi" w:cstheme="majorBidi" w:hint="cs"/>
          <w:sz w:val="22"/>
          <w:szCs w:val="22"/>
          <w:rtl/>
        </w:rPr>
        <w:t>התעלמות (5, 3)</w:t>
      </w:r>
    </w:p>
    <w:p w14:paraId="63F29DC5" w14:textId="0D00583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40D2">
        <w:rPr>
          <w:rFonts w:asciiTheme="majorBidi" w:hAnsiTheme="majorBidi" w:cstheme="majorBidi" w:hint="cs"/>
          <w:sz w:val="22"/>
          <w:szCs w:val="22"/>
          <w:rtl/>
        </w:rPr>
        <w:t>לבעל תפקיד בכיר יש משקה כדי שבטוח יהיה מקום (6)</w:t>
      </w:r>
      <w:r w:rsidR="00F24E37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640D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3FD182A" w14:textId="49254400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52939">
        <w:rPr>
          <w:rFonts w:asciiTheme="majorBidi" w:hAnsiTheme="majorBidi" w:cstheme="majorBidi" w:hint="cs"/>
          <w:sz w:val="22"/>
          <w:szCs w:val="22"/>
          <w:rtl/>
        </w:rPr>
        <w:t>גרנט מגרש זוחל ראשון שעשה שרות (4, 3)</w:t>
      </w:r>
    </w:p>
    <w:p w14:paraId="0100ACED" w14:textId="7981A18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0AF5">
        <w:rPr>
          <w:rFonts w:asciiTheme="majorBidi" w:hAnsiTheme="majorBidi" w:cstheme="majorBidi" w:hint="cs"/>
          <w:sz w:val="22"/>
          <w:szCs w:val="22"/>
          <w:rtl/>
        </w:rPr>
        <w:t>אני כולל את 1981 העשירי, והם קשוחים (3, 4)</w:t>
      </w:r>
    </w:p>
    <w:p w14:paraId="11F6BF6A" w14:textId="312EB141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84193">
        <w:rPr>
          <w:rFonts w:asciiTheme="majorBidi" w:hAnsiTheme="majorBidi" w:cstheme="majorBidi" w:hint="cs"/>
          <w:sz w:val="22"/>
          <w:szCs w:val="22"/>
          <w:rtl/>
        </w:rPr>
        <w:t>החותנים של ברבי גורמים להרבה בלגאן ונזק (6)</w:t>
      </w:r>
    </w:p>
    <w:p w14:paraId="5234E1E1" w14:textId="5D801498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B4986">
        <w:rPr>
          <w:rFonts w:asciiTheme="majorBidi" w:hAnsiTheme="majorBidi" w:cstheme="majorBidi" w:hint="cs"/>
          <w:sz w:val="22"/>
          <w:szCs w:val="22"/>
          <w:rtl/>
        </w:rPr>
        <w:t xml:space="preserve">על איזו בעיטה היא </w:t>
      </w:r>
      <w:r w:rsidR="00DD3AEC">
        <w:rPr>
          <w:rFonts w:asciiTheme="majorBidi" w:hAnsiTheme="majorBidi" w:cstheme="majorBidi" w:hint="cs"/>
          <w:sz w:val="22"/>
          <w:szCs w:val="22"/>
          <w:rtl/>
        </w:rPr>
        <w:t>משוחחת? (5)</w:t>
      </w:r>
    </w:p>
    <w:p w14:paraId="7C3D7884" w14:textId="56090A68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957D4">
        <w:rPr>
          <w:rFonts w:asciiTheme="majorBidi" w:hAnsiTheme="majorBidi" w:cstheme="majorBidi" w:hint="cs"/>
          <w:sz w:val="22"/>
          <w:szCs w:val="22"/>
          <w:rtl/>
        </w:rPr>
        <w:t>דקה ששורדת בזמן מבחן (3, 2, 3)</w:t>
      </w:r>
    </w:p>
    <w:p w14:paraId="5D4551B1" w14:textId="510607D9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34998">
        <w:rPr>
          <w:rFonts w:asciiTheme="majorBidi" w:hAnsiTheme="majorBidi" w:cstheme="majorBidi" w:hint="cs"/>
          <w:sz w:val="22"/>
          <w:szCs w:val="22"/>
          <w:rtl/>
        </w:rPr>
        <w:t>הוא מתגבר עם נביאה וקרוב הפוך (4, 3)</w:t>
      </w:r>
    </w:p>
    <w:p w14:paraId="475BE950" w14:textId="36EBA0E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B4C8D">
        <w:rPr>
          <w:rFonts w:asciiTheme="majorBidi" w:hAnsiTheme="majorBidi" w:cstheme="majorBidi" w:hint="cs"/>
          <w:sz w:val="22"/>
          <w:szCs w:val="22"/>
          <w:rtl/>
        </w:rPr>
        <w:t>ראה/י 11 מאוזן</w:t>
      </w:r>
    </w:p>
    <w:p w14:paraId="2C127F20" w14:textId="79F9333D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25BA3">
        <w:rPr>
          <w:rFonts w:asciiTheme="majorBidi" w:hAnsiTheme="majorBidi" w:cstheme="majorBidi" w:hint="cs"/>
          <w:sz w:val="22"/>
          <w:szCs w:val="22"/>
          <w:rtl/>
        </w:rPr>
        <w:t>מישהו דאג לתת לו ערכים והוא שוב קצת רטוב ו</w:t>
      </w:r>
      <w:r w:rsidR="00066C88">
        <w:rPr>
          <w:rFonts w:asciiTheme="majorBidi" w:hAnsiTheme="majorBidi" w:cstheme="majorBidi" w:hint="cs"/>
          <w:sz w:val="22"/>
          <w:szCs w:val="22"/>
          <w:rtl/>
        </w:rPr>
        <w:t>הולם (6)</w:t>
      </w:r>
    </w:p>
    <w:p w14:paraId="5CA3B907" w14:textId="39354BD5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A3F97">
        <w:rPr>
          <w:rFonts w:asciiTheme="majorBidi" w:hAnsiTheme="majorBidi" w:cstheme="majorBidi" w:hint="cs"/>
          <w:sz w:val="22"/>
          <w:szCs w:val="22"/>
          <w:rtl/>
        </w:rPr>
        <w:t xml:space="preserve">החדר לא קשה אבל </w:t>
      </w:r>
      <w:r w:rsidR="00C42DC0">
        <w:rPr>
          <w:rFonts w:asciiTheme="majorBidi" w:hAnsiTheme="majorBidi" w:cstheme="majorBidi" w:hint="cs"/>
          <w:sz w:val="22"/>
          <w:szCs w:val="22"/>
          <w:rtl/>
        </w:rPr>
        <w:t>גדל בממד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9BE90" w14:textId="77777777" w:rsidR="005311A0" w:rsidRDefault="005311A0" w:rsidP="00726758">
      <w:r>
        <w:separator/>
      </w:r>
    </w:p>
  </w:endnote>
  <w:endnote w:type="continuationSeparator" w:id="0">
    <w:p w14:paraId="2016ECC4" w14:textId="77777777" w:rsidR="005311A0" w:rsidRDefault="005311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CBA47" w14:textId="77777777" w:rsidR="005311A0" w:rsidRDefault="005311A0" w:rsidP="00726758">
      <w:r>
        <w:separator/>
      </w:r>
    </w:p>
  </w:footnote>
  <w:footnote w:type="continuationSeparator" w:id="0">
    <w:p w14:paraId="4229C9C5" w14:textId="77777777" w:rsidR="005311A0" w:rsidRDefault="005311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EDC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3F2E"/>
    <w:rsid w:val="000543FB"/>
    <w:rsid w:val="000558E7"/>
    <w:rsid w:val="00056D78"/>
    <w:rsid w:val="0005713C"/>
    <w:rsid w:val="000571F5"/>
    <w:rsid w:val="000616F3"/>
    <w:rsid w:val="00061748"/>
    <w:rsid w:val="00063157"/>
    <w:rsid w:val="00064AFE"/>
    <w:rsid w:val="00065B59"/>
    <w:rsid w:val="00066C88"/>
    <w:rsid w:val="00067364"/>
    <w:rsid w:val="000677A3"/>
    <w:rsid w:val="0007143C"/>
    <w:rsid w:val="000717F5"/>
    <w:rsid w:val="00072547"/>
    <w:rsid w:val="00073C78"/>
    <w:rsid w:val="0007487B"/>
    <w:rsid w:val="00074CDE"/>
    <w:rsid w:val="00075D85"/>
    <w:rsid w:val="00075E16"/>
    <w:rsid w:val="00076E56"/>
    <w:rsid w:val="00077BC0"/>
    <w:rsid w:val="000820B1"/>
    <w:rsid w:val="000828F8"/>
    <w:rsid w:val="000850A9"/>
    <w:rsid w:val="0008655D"/>
    <w:rsid w:val="00091913"/>
    <w:rsid w:val="00091BAA"/>
    <w:rsid w:val="00091F31"/>
    <w:rsid w:val="000925D8"/>
    <w:rsid w:val="00093A5B"/>
    <w:rsid w:val="00093BDF"/>
    <w:rsid w:val="00095AC6"/>
    <w:rsid w:val="00097298"/>
    <w:rsid w:val="0009760D"/>
    <w:rsid w:val="000A08C3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74DC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998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394E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2E6A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C8D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BC2"/>
    <w:rsid w:val="001F0CCA"/>
    <w:rsid w:val="001F16B6"/>
    <w:rsid w:val="001F34EF"/>
    <w:rsid w:val="001F3B70"/>
    <w:rsid w:val="001F5611"/>
    <w:rsid w:val="001F684A"/>
    <w:rsid w:val="0020062C"/>
    <w:rsid w:val="00200921"/>
    <w:rsid w:val="00200FBC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9EB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737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1F0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3F85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56C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2E1A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2939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801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4193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5923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5D79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1A0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40D2"/>
    <w:rsid w:val="00565C43"/>
    <w:rsid w:val="00565CAD"/>
    <w:rsid w:val="00565CF6"/>
    <w:rsid w:val="00565FBD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5EE9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5480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810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A3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2B1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06BE"/>
    <w:rsid w:val="008630C6"/>
    <w:rsid w:val="00865475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113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6B14"/>
    <w:rsid w:val="008F7879"/>
    <w:rsid w:val="008F7F98"/>
    <w:rsid w:val="00900BA9"/>
    <w:rsid w:val="009013F9"/>
    <w:rsid w:val="009020D5"/>
    <w:rsid w:val="00902FCD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0AF5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525C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0BE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57D4"/>
    <w:rsid w:val="00A96AA0"/>
    <w:rsid w:val="00AA00C4"/>
    <w:rsid w:val="00AA0F25"/>
    <w:rsid w:val="00AA2565"/>
    <w:rsid w:val="00AA35BD"/>
    <w:rsid w:val="00AA3F97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2DC0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604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986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1FD"/>
    <w:rsid w:val="00DD2E38"/>
    <w:rsid w:val="00DD34CF"/>
    <w:rsid w:val="00DD3592"/>
    <w:rsid w:val="00DD3AEC"/>
    <w:rsid w:val="00DD629D"/>
    <w:rsid w:val="00DD7735"/>
    <w:rsid w:val="00DD775B"/>
    <w:rsid w:val="00DD7D49"/>
    <w:rsid w:val="00DE11F8"/>
    <w:rsid w:val="00DE1C4B"/>
    <w:rsid w:val="00DE34D6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9EA"/>
    <w:rsid w:val="00E86E30"/>
    <w:rsid w:val="00E90C03"/>
    <w:rsid w:val="00E91D94"/>
    <w:rsid w:val="00E92585"/>
    <w:rsid w:val="00E929C2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7DD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6B05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77A"/>
    <w:rsid w:val="00F24D52"/>
    <w:rsid w:val="00F24E37"/>
    <w:rsid w:val="00F2563F"/>
    <w:rsid w:val="00F25920"/>
    <w:rsid w:val="00F25D6F"/>
    <w:rsid w:val="00F262DF"/>
    <w:rsid w:val="00F264E2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1D0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1F1F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3F51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38A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  <w:rsid w:val="00FF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1293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2023-10-19T12:05:00Z</dcterms:created>
  <dcterms:modified xsi:type="dcterms:W3CDTF">2023-10-19T12:05:00Z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