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1C2D2DCC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5A588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551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F8320C" w:rsidRPr="00912C19" w14:paraId="17E33DB6" w14:textId="77777777" w:rsidTr="004A1A03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7A4AED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7309E12F" w14:textId="1399663A" w:rsidR="00742E55" w:rsidRPr="00912C19" w:rsidRDefault="00742E55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B4D896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10C4E7" w14:textId="08E5D806" w:rsidR="00742E55" w:rsidRPr="00912C19" w:rsidRDefault="00742E55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48D360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675EC36F" w14:textId="03E1BBDB" w:rsidR="00742E55" w:rsidRPr="00912C19" w:rsidRDefault="00742E55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70438E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7C5A48" w14:textId="72DC80F7" w:rsidR="00742E55" w:rsidRPr="00912C19" w:rsidRDefault="00742E55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7695FB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72A057A4" w14:textId="4964B133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4F2678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3079F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53836EAF" w14:textId="5D9810D0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FB22DA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3A060A" w14:textId="2174C33D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ECDA82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71069EFF" w14:textId="4487638D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44160D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0E9619" w14:textId="120EA6D3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3A9A17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A1017F" w14:textId="4E363FB1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3ED7FC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73C31264" w14:textId="1EF0CB45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A57B72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A2ADBC6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707D744A" w14:textId="793DFDEA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F8320C" w:rsidRPr="00912C19" w14:paraId="0306618A" w14:textId="77777777" w:rsidTr="004A1A0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F94E70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C3284B" w14:textId="7A4312E6" w:rsidR="00742E55" w:rsidRPr="00912C19" w:rsidRDefault="00742E55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ED690F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8364B9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E45DE8" w14:textId="4CBBFA4D" w:rsidR="00742E55" w:rsidRPr="00912C19" w:rsidRDefault="00742E55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F3780D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FC245F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5184B6" w14:textId="410C0543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5CE281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491F2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6A4508" w14:textId="1AFFC6A2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E71966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EEC154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C6418F" w14:textId="647BAC99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CDED2E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10DC92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2685EC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1BEAA53B" w14:textId="4BEC8A85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8F7966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D19A42" w14:textId="5330FD98" w:rsidR="00742E55" w:rsidRPr="00912C19" w:rsidRDefault="00742E55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2FF23F9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1796F0" w14:textId="2113DD7A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F8320C" w:rsidRPr="00912C19" w14:paraId="48C81605" w14:textId="77777777" w:rsidTr="004A1A0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46C026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26D8916C" w14:textId="674655C2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1B99AB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4FAF1B" w14:textId="0054310E" w:rsidR="00CA684E" w:rsidRPr="00912C19" w:rsidRDefault="00742E55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9EA924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FD8B9B" w14:textId="0DCB923D" w:rsidR="00742E55" w:rsidRPr="00912C19" w:rsidRDefault="00742E55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282131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E18942" w14:textId="478E1756" w:rsidR="00742E55" w:rsidRPr="00912C19" w:rsidRDefault="00742E55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A596AB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5B7B8B" w14:textId="5F91C349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B79BA6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9F8A25" w14:textId="6FDAD5BE" w:rsidR="00742E55" w:rsidRPr="00912C19" w:rsidRDefault="00742E55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397B6C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8370A8" w14:textId="2740BE38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858DE2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CA34BB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A10CEB" w14:textId="7855BB14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7990F4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BAA499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341074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49781E" w14:textId="6767E3BE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91FE87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7727520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DE3C9C" w14:textId="1D0407BF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F8320C" w:rsidRPr="00912C19" w14:paraId="5C744CC7" w14:textId="77777777" w:rsidTr="004A1A0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01A67E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5D0019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51F33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D98E22" w14:textId="70DAA2F1" w:rsidR="00742E55" w:rsidRPr="00912C19" w:rsidRDefault="00742E55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2E7A08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AE11E3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0C49EA" w14:textId="16F10503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7C7B04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4605D3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7A87F63B" w14:textId="11C496CB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8E4F98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FE34F6" w14:textId="71906643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3D2328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42A133" w14:textId="6D7A9909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449D70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2F0794" w14:textId="02588A7D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827B17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42A1BE" w14:textId="2DB8FAD2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EF24A9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43BBDB" w14:textId="5D5E529E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739FAF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8AA57D" w14:textId="10C1A291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E11EBC4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FB7996" w14:textId="608E6F6E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F8320C" w:rsidRPr="00912C19" w14:paraId="61EFD613" w14:textId="77777777" w:rsidTr="004A1A0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107122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74B24D99" w14:textId="0FD0D04A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B427CB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57E894" w14:textId="7D67609F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7E9603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827BAB" w14:textId="2E4DC337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6A754D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CEF303" w14:textId="5922D9DF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86444E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4D9428" w14:textId="7DF71316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3999C0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690AAF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CC1EB6" w14:textId="298F9026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C2FC4A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86762C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558A5D" w14:textId="567026B0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A9BF58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1E573A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05381D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46AE0A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7800423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8F9910" w14:textId="252B80CB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F8320C" w:rsidRPr="00912C19" w14:paraId="18A303BB" w14:textId="77777777" w:rsidTr="004A1A0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2F6025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F479E2" w14:textId="0DC620F9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F4AAEA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CED612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4DCEB6" w14:textId="7EF7401C" w:rsidR="00742E55" w:rsidRPr="00912C19" w:rsidRDefault="00742E55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00180D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A76EFB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597F3B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724613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6672D193" w14:textId="0399BBBA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C8F771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DED7C1" w14:textId="2FC9A037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80C98F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801C5" w14:textId="77C15BB2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BD49CC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38C9AB" w14:textId="03C4C3C5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CAB698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9D7C90" w14:textId="7CCBDE13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EF52F9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68C0792D" w14:textId="3A4EDFB1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F59D86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E8DCD89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A8DFEA" w14:textId="1112BA8B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F8320C" w:rsidRPr="00912C19" w14:paraId="4D35AC77" w14:textId="77777777" w:rsidTr="004A1A0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12419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40D2C9D1" w14:textId="52A2CB7E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CECB0D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952932" w14:textId="4E5072AF" w:rsidR="00742E55" w:rsidRPr="00912C19" w:rsidRDefault="00742E55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3A1D3D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5A4DF1" w14:textId="4B80722B" w:rsidR="00742E55" w:rsidRPr="00912C19" w:rsidRDefault="00742E55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F28E44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6CC3E2" w14:textId="6948C63B" w:rsidR="00742E55" w:rsidRPr="00912C19" w:rsidRDefault="00742E55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7607C1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A38AD3" w14:textId="50146016" w:rsidR="00742E55" w:rsidRPr="00912C19" w:rsidRDefault="00742E55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27CE5D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0D118358" w14:textId="0924B954" w:rsidR="00742E55" w:rsidRPr="00912C19" w:rsidRDefault="00742E55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98C5D6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E86D67" w14:textId="3BC391B5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BA0F97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5DEA91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F4E169" w14:textId="60FCA367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782C8C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51C191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EB89D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7B8ED2" w14:textId="083D397A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230281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1B25427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23EC87" w14:textId="615349DC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F8320C" w:rsidRPr="00912C19" w14:paraId="142F8C87" w14:textId="77777777" w:rsidTr="004A1A0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855190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3EA1" w14:textId="6296CEF0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3D6176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97E516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D09D78" w14:textId="193C6BAA" w:rsidR="00742E55" w:rsidRPr="00912C19" w:rsidRDefault="00742E55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35E7DF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0D49B3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892366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1433F" w14:textId="2A1FF731" w:rsidR="00742E55" w:rsidRPr="00912C19" w:rsidRDefault="00742E55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0DC550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5BDDE7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215790D1" w14:textId="585CC926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1153B5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5B540E" w14:textId="06C52F0F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29311E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B4646B" w14:textId="734E15B3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3332AB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7D33B7" w14:textId="592B94E6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6E3E0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BAF6" w14:textId="4ED0D999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65C300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25426" w14:textId="40F6A6A6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B6B0B79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72F50B" w14:textId="44A3DF5F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F8320C" w:rsidRPr="00912C19" w14:paraId="21964BB8" w14:textId="77777777" w:rsidTr="004A1A0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55FD51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2ECF3C" w14:textId="79E3EA4F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D139D7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6FF388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12A4CF7D" w14:textId="3FDE956D" w:rsidR="00742E55" w:rsidRPr="00912C19" w:rsidRDefault="00742E55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1F1737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B8B4D7" w14:textId="73CA9CA0" w:rsidR="00742E55" w:rsidRPr="00912C19" w:rsidRDefault="00742E55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B96CB1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FE926A" w14:textId="5C8BA49B" w:rsidR="00742E55" w:rsidRPr="00912C19" w:rsidRDefault="00742E55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A976C8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43E571" w14:textId="0D3ECF5F" w:rsidR="00742E55" w:rsidRPr="00912C19" w:rsidRDefault="00742E55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712E6A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C60056" w14:textId="3C0E6383" w:rsidR="00742E55" w:rsidRPr="00912C19" w:rsidRDefault="00742E55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8372F4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07A662" w14:textId="6FDDA62C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86A77C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D42E7D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086794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4033A2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7A370A" w14:textId="1D09975C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9E3CCB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C45AF10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8F2BF6" w14:textId="5859D75F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F8320C" w:rsidRPr="00912C19" w14:paraId="402AD123" w14:textId="77777777" w:rsidTr="004A1A0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5AE25D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E39309" w14:textId="6FAAC5E0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8C74CB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697640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EA3B4F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F2192B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1B6DEC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C6DCC" w14:textId="6854E45A" w:rsidR="00742E55" w:rsidRPr="00912C19" w:rsidRDefault="00742E55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CD0986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A89005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F3080F" w14:textId="42A9DCB1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8911FF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166024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  <w:r w:rsidR="00CA684E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  <w:p w14:paraId="798448DD" w14:textId="6D649076" w:rsidR="00CA684E" w:rsidRPr="00912C19" w:rsidRDefault="00CA684E" w:rsidP="002208D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E314DF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EC2F55" w14:textId="16A45407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C9551F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E0C332" w14:textId="40D358E8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37578C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AD1D8B" w14:textId="07265E65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5CD4C1C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53492B" w14:textId="7FED8DA2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F8320C" w:rsidRPr="00912C19" w14:paraId="134D5E4D" w14:textId="77777777" w:rsidTr="004A1A0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3C2EFC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45A5EF60" w14:textId="05E32D1A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B00D67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DD108B" w14:textId="3EFF015C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A91601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00D04FBC" w14:textId="17BE1475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2A613A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8F8B5B" w14:textId="03E0DEFE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76EE24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E1F467" w14:textId="2E9AA99B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AAA2E6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6A109F" w14:textId="4C380DB9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676378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0C919C" w14:textId="1B5FEC48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B0CE8F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3ACC16" w14:textId="63F117F1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B44D98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1C1D4B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11A5BF" w14:textId="269CBA3D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106EF2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FB7AE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7D1C99" w14:textId="26467DDB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BED587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18125B83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8320C" w:rsidRPr="00912C19" w14:paraId="4988084F" w14:textId="77777777" w:rsidTr="004A1A0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30BE7A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275BCF" w14:textId="56081D12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F9D1A3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64CF00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EC5851" w14:textId="2D6630BB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05103E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4CD4E5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B30A6E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901BC6" w14:textId="56A3DC00" w:rsidR="00742E55" w:rsidRPr="00912C19" w:rsidRDefault="00742E55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8658D0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C4B0EF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6D0A1441" w14:textId="2BC46EC2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091A6D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B7E2A5" w14:textId="2F477A1A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66D7FC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7EB679" w14:textId="6D78E2CB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D67146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2B1453" w14:textId="536AD536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80A134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B7A23A" w14:textId="59E97E69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7BE916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D73807" w14:textId="329EBB18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681C751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548D3DC8" w14:textId="1BC86723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F8320C" w:rsidRPr="00912C19" w14:paraId="41A46FD8" w14:textId="77777777" w:rsidTr="004A1A0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C4223F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02B392B3" w14:textId="0162AE65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40102B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0F81E4" w14:textId="5EB91C48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987E4F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6EFC1" w14:textId="483284ED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58AD7B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0436F3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6C0064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BCFE5E" w14:textId="3357FF61" w:rsidR="00742E55" w:rsidRPr="00912C19" w:rsidRDefault="00742E55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7719D0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BA8800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262D35" w14:textId="360052C6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A132C7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4C67AA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25E51E" w14:textId="2031CA10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D38E29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B0F602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0181B4" w14:textId="11DA6ACB" w:rsidR="002208D2" w:rsidRPr="00912C19" w:rsidRDefault="002208D2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D9A2D1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B7DE938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481042" w14:textId="6868D88A" w:rsidR="00CA684E" w:rsidRPr="00912C19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F8320C" w:rsidRPr="00416417" w14:paraId="3FBE4F6C" w14:textId="77777777" w:rsidTr="004A1A0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A2690CF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639054" w14:textId="148E38DB" w:rsidR="00CA684E" w:rsidRPr="00210E76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A4BEB4" w14:textId="77777777" w:rsidR="00F8320C" w:rsidRPr="00210E76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EBFCC1B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210E76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3534F794" w14:textId="3F05ED1E" w:rsidR="00CA684E" w:rsidRPr="00210E76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26E200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0AA9BA" w14:textId="1CB8CF47" w:rsidR="00742E55" w:rsidRPr="00210E76" w:rsidRDefault="00742E55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940E10A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1E30EA" w14:textId="290613ED" w:rsidR="00742E55" w:rsidRPr="00210E76" w:rsidRDefault="00742E55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207699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4773E0" w14:textId="26728D12" w:rsidR="00742E55" w:rsidRPr="00210E76" w:rsidRDefault="00742E55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228BC35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351D50" w14:textId="5FC904CF" w:rsidR="00742E55" w:rsidRPr="00210E76" w:rsidRDefault="00742E55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3674FA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B23DBD" w14:textId="59324AA0" w:rsidR="00CA684E" w:rsidRPr="00210E76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F72D8F" w14:textId="77777777" w:rsidR="00F8320C" w:rsidRPr="00210E76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D8B6E9E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210E76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569BC61A" w14:textId="291F858E" w:rsidR="00CA684E" w:rsidRPr="00210E76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10ED4A2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0BB6A7" w14:textId="41001C4D" w:rsidR="00CA684E" w:rsidRPr="00210E76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048B518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6AEB07" w14:textId="5A00A358" w:rsidR="00CA684E" w:rsidRPr="00210E76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4EA278A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C73487" w14:textId="75FBA662" w:rsidR="00CA684E" w:rsidRPr="00210E76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7FEAE34C" w14:textId="77777777" w:rsidR="00F8320C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36CF5F" w14:textId="711EE6B9" w:rsidR="00CA684E" w:rsidRPr="00210E76" w:rsidRDefault="00CA684E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10E76" w:rsidRDefault="000E325E" w:rsidP="00210E76">
      <w:pPr>
        <w:bidi/>
        <w:ind w:right="-567" w:hanging="88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210E76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51565288" w:rsidR="00CD48C0" w:rsidRPr="00416417" w:rsidRDefault="00CD48C0" w:rsidP="00210E76">
      <w:pPr>
        <w:bidi/>
        <w:ind w:left="2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210E7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855A2">
        <w:rPr>
          <w:rFonts w:asciiTheme="majorBidi" w:hAnsiTheme="majorBidi" w:cstheme="majorBidi" w:hint="cs"/>
          <w:sz w:val="22"/>
          <w:szCs w:val="22"/>
          <w:rtl/>
        </w:rPr>
        <w:t xml:space="preserve">עם </w:t>
      </w:r>
      <w:r w:rsidR="0006304F">
        <w:rPr>
          <w:rFonts w:asciiTheme="majorBidi" w:hAnsiTheme="majorBidi" w:cstheme="majorBidi" w:hint="cs"/>
          <w:sz w:val="22"/>
          <w:szCs w:val="22"/>
          <w:rtl/>
        </w:rPr>
        <w:t>17 מאוזן</w:t>
      </w:r>
      <w:r w:rsidR="00210E76">
        <w:rPr>
          <w:rFonts w:asciiTheme="majorBidi" w:hAnsiTheme="majorBidi" w:cstheme="majorBidi" w:hint="cs"/>
          <w:sz w:val="22"/>
          <w:szCs w:val="22"/>
          <w:rtl/>
        </w:rPr>
        <w:t>.</w:t>
      </w:r>
      <w:r w:rsidR="0006304F">
        <w:rPr>
          <w:rFonts w:asciiTheme="majorBidi" w:hAnsiTheme="majorBidi" w:cstheme="majorBidi" w:hint="cs"/>
          <w:sz w:val="22"/>
          <w:szCs w:val="22"/>
          <w:rtl/>
        </w:rPr>
        <w:t xml:space="preserve"> באיזה סרט ישן יבחרו הנאה? (3, 6)</w:t>
      </w:r>
    </w:p>
    <w:p w14:paraId="6DF6D96D" w14:textId="6E947B97" w:rsidR="00E02D68" w:rsidRPr="00416417" w:rsidRDefault="000E325E" w:rsidP="00210E76">
      <w:pPr>
        <w:bidi/>
        <w:ind w:left="2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10E76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05544D">
        <w:rPr>
          <w:rFonts w:asciiTheme="majorBidi" w:hAnsiTheme="majorBidi" w:cstheme="majorBidi" w:hint="cs"/>
          <w:sz w:val="22"/>
          <w:szCs w:val="22"/>
          <w:rtl/>
        </w:rPr>
        <w:t xml:space="preserve">גרו מחוץ למקום בו כבר לא מלוכלך, </w:t>
      </w:r>
      <w:r w:rsidR="0055028C">
        <w:rPr>
          <w:rFonts w:asciiTheme="majorBidi" w:hAnsiTheme="majorBidi" w:cstheme="majorBidi" w:hint="cs"/>
          <w:sz w:val="22"/>
          <w:szCs w:val="22"/>
          <w:rtl/>
        </w:rPr>
        <w:t>מי אבא שלי ב</w:t>
      </w:r>
      <w:r w:rsidR="00E95A14">
        <w:rPr>
          <w:rFonts w:asciiTheme="majorBidi" w:hAnsiTheme="majorBidi" w:cstheme="majorBidi" w:hint="cs"/>
          <w:sz w:val="22"/>
          <w:szCs w:val="22"/>
          <w:rtl/>
        </w:rPr>
        <w:t>טלוויזיה</w:t>
      </w:r>
      <w:r w:rsidR="0055028C">
        <w:rPr>
          <w:rFonts w:asciiTheme="majorBidi" w:hAnsiTheme="majorBidi" w:cstheme="majorBidi" w:hint="cs"/>
          <w:sz w:val="22"/>
          <w:szCs w:val="22"/>
          <w:rtl/>
        </w:rPr>
        <w:t>? (3, 6)</w:t>
      </w:r>
    </w:p>
    <w:p w14:paraId="3200123A" w14:textId="529557CC" w:rsidR="000E325E" w:rsidRPr="00416417" w:rsidRDefault="000E325E" w:rsidP="00210E76">
      <w:pPr>
        <w:bidi/>
        <w:ind w:left="2" w:right="-567" w:hanging="88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10E7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76954">
        <w:rPr>
          <w:rFonts w:asciiTheme="majorBidi" w:hAnsiTheme="majorBidi" w:cstheme="majorBidi" w:hint="cs"/>
          <w:sz w:val="22"/>
          <w:szCs w:val="22"/>
          <w:rtl/>
        </w:rPr>
        <w:t>חפש בזריזות משהו אפשרי (5)</w:t>
      </w:r>
    </w:p>
    <w:bookmarkEnd w:id="0"/>
    <w:p w14:paraId="47C7F6A3" w14:textId="55BD19D8" w:rsidR="000E325E" w:rsidRPr="00416417" w:rsidRDefault="000E325E" w:rsidP="00210E76">
      <w:pPr>
        <w:bidi/>
        <w:ind w:left="2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10E7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224CE">
        <w:rPr>
          <w:rFonts w:asciiTheme="majorBidi" w:hAnsiTheme="majorBidi" w:cstheme="majorBidi" w:hint="cs"/>
          <w:sz w:val="22"/>
          <w:szCs w:val="22"/>
          <w:rtl/>
        </w:rPr>
        <w:t>מפקדה שגורמת לכיפוף בצואר שלי (3, 4)</w:t>
      </w:r>
    </w:p>
    <w:p w14:paraId="5D4DB490" w14:textId="76708577" w:rsidR="002773F6" w:rsidRPr="00416417" w:rsidRDefault="000E325E" w:rsidP="00210E76">
      <w:pPr>
        <w:bidi/>
        <w:ind w:left="2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10E7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B5E60">
        <w:rPr>
          <w:rFonts w:asciiTheme="majorBidi" w:hAnsiTheme="majorBidi" w:cstheme="majorBidi" w:hint="cs"/>
          <w:sz w:val="22"/>
          <w:szCs w:val="22"/>
          <w:rtl/>
        </w:rPr>
        <w:t>המוניטין של המדינאי התפשט (5, 3)</w:t>
      </w:r>
    </w:p>
    <w:p w14:paraId="0914E0FE" w14:textId="7263B701" w:rsidR="000E325E" w:rsidRPr="00416417" w:rsidRDefault="000E325E" w:rsidP="00210E76">
      <w:pPr>
        <w:bidi/>
        <w:ind w:left="2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10E76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294C68">
        <w:rPr>
          <w:rFonts w:asciiTheme="majorBidi" w:hAnsiTheme="majorBidi" w:cstheme="majorBidi" w:hint="cs"/>
          <w:sz w:val="22"/>
          <w:szCs w:val="22"/>
          <w:rtl/>
        </w:rPr>
        <w:t>לא מצליח לצאת מהישוב (4)</w:t>
      </w:r>
    </w:p>
    <w:p w14:paraId="01081A3D" w14:textId="3A68B076" w:rsidR="000E325E" w:rsidRPr="00416417" w:rsidRDefault="000E325E" w:rsidP="00210E76">
      <w:pPr>
        <w:bidi/>
        <w:ind w:left="2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10E76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9706C9">
        <w:rPr>
          <w:rFonts w:asciiTheme="majorBidi" w:hAnsiTheme="majorBidi" w:cstheme="majorBidi" w:hint="cs"/>
          <w:sz w:val="22"/>
          <w:szCs w:val="22"/>
          <w:rtl/>
        </w:rPr>
        <w:t xml:space="preserve">מגביה חומר בשני מצבים שלו </w:t>
      </w:r>
      <w:r w:rsidR="00F17843">
        <w:rPr>
          <w:rFonts w:asciiTheme="majorBidi" w:hAnsiTheme="majorBidi" w:cstheme="majorBidi" w:hint="cs"/>
          <w:sz w:val="22"/>
          <w:szCs w:val="22"/>
          <w:rtl/>
        </w:rPr>
        <w:t>בעיר (4, 6)</w:t>
      </w:r>
    </w:p>
    <w:p w14:paraId="2EE33ED9" w14:textId="1A95D37D" w:rsidR="00B718EB" w:rsidRPr="00416417" w:rsidRDefault="009E7090" w:rsidP="00210E76">
      <w:pPr>
        <w:bidi/>
        <w:ind w:left="2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C8738E">
        <w:rPr>
          <w:rFonts w:asciiTheme="majorBidi" w:hAnsiTheme="majorBidi" w:cstheme="majorBidi" w:hint="cs"/>
          <w:sz w:val="22"/>
          <w:szCs w:val="22"/>
          <w:rtl/>
        </w:rPr>
        <w:t>יש משחק אחרי שהחלק החשוב בהם חוזר, זה גדל מאד (5, 5)</w:t>
      </w:r>
    </w:p>
    <w:p w14:paraId="5EEED682" w14:textId="316BE6E0" w:rsidR="000E325E" w:rsidRPr="00416417" w:rsidRDefault="00B20C46" w:rsidP="00210E76">
      <w:pPr>
        <w:bidi/>
        <w:ind w:left="2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5E0182">
        <w:rPr>
          <w:rFonts w:asciiTheme="majorBidi" w:hAnsiTheme="majorBidi" w:cstheme="majorBidi" w:hint="cs"/>
          <w:sz w:val="22"/>
          <w:szCs w:val="22"/>
          <w:rtl/>
        </w:rPr>
        <w:t>מנהל מנקה את המרכז וכתב</w:t>
      </w:r>
      <w:r w:rsidR="00FF1045">
        <w:rPr>
          <w:rFonts w:asciiTheme="majorBidi" w:hAnsiTheme="majorBidi" w:cstheme="majorBidi" w:hint="cs"/>
          <w:sz w:val="22"/>
          <w:szCs w:val="22"/>
          <w:rtl/>
        </w:rPr>
        <w:t xml:space="preserve"> שירים (4, 5)</w:t>
      </w:r>
    </w:p>
    <w:p w14:paraId="0BA8301B" w14:textId="09EE7332" w:rsidR="000E325E" w:rsidRPr="00416417" w:rsidRDefault="00E64040" w:rsidP="00210E76">
      <w:pPr>
        <w:bidi/>
        <w:ind w:left="2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1738B">
        <w:rPr>
          <w:rFonts w:asciiTheme="majorBidi" w:hAnsiTheme="majorBidi" w:cstheme="majorBidi" w:hint="cs"/>
          <w:sz w:val="22"/>
          <w:szCs w:val="22"/>
          <w:rtl/>
        </w:rPr>
        <w:t>מלחין לזה שלא מבריק (8)</w:t>
      </w:r>
    </w:p>
    <w:p w14:paraId="4E4A22C5" w14:textId="1913D2D4" w:rsidR="00AE128D" w:rsidRPr="00416417" w:rsidRDefault="00E64040" w:rsidP="00210E76">
      <w:pPr>
        <w:bidi/>
        <w:ind w:left="2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D09CF">
        <w:rPr>
          <w:rFonts w:asciiTheme="majorBidi" w:hAnsiTheme="majorBidi" w:cstheme="majorBidi" w:hint="cs"/>
          <w:sz w:val="22"/>
          <w:szCs w:val="22"/>
          <w:rtl/>
        </w:rPr>
        <w:t>הם בסדר (2, 5)</w:t>
      </w:r>
    </w:p>
    <w:p w14:paraId="0D24CACB" w14:textId="38F6CBBA" w:rsidR="000E325E" w:rsidRPr="00416417" w:rsidRDefault="005726B2" w:rsidP="00210E76">
      <w:pPr>
        <w:bidi/>
        <w:ind w:left="2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017A6">
        <w:rPr>
          <w:rFonts w:asciiTheme="majorBidi" w:hAnsiTheme="majorBidi" w:cstheme="majorBidi" w:hint="cs"/>
          <w:sz w:val="22"/>
          <w:szCs w:val="22"/>
          <w:rtl/>
        </w:rPr>
        <w:t xml:space="preserve">שניים </w:t>
      </w:r>
      <w:r w:rsidR="00B83145">
        <w:rPr>
          <w:rFonts w:asciiTheme="majorBidi" w:hAnsiTheme="majorBidi" w:cstheme="majorBidi" w:hint="cs"/>
          <w:sz w:val="22"/>
          <w:szCs w:val="22"/>
          <w:rtl/>
        </w:rPr>
        <w:t>במהירות שלא היתה קודם לכן (5)</w:t>
      </w:r>
      <w:r w:rsidR="00210E7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83145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7847E73" w14:textId="660D3D7B" w:rsidR="000E325E" w:rsidRPr="00416417" w:rsidRDefault="005726B2" w:rsidP="00210E76">
      <w:pPr>
        <w:bidi/>
        <w:ind w:left="2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112BB">
        <w:rPr>
          <w:rFonts w:asciiTheme="majorBidi" w:hAnsiTheme="majorBidi" w:cstheme="majorBidi" w:hint="cs"/>
          <w:sz w:val="22"/>
          <w:szCs w:val="22"/>
          <w:rtl/>
        </w:rPr>
        <w:t>הוא נפוח לנו (4)</w:t>
      </w:r>
    </w:p>
    <w:p w14:paraId="10F3DE2B" w14:textId="69F00B85" w:rsidR="00BF38D3" w:rsidRPr="00416417" w:rsidRDefault="005726B2" w:rsidP="00210E76">
      <w:pPr>
        <w:bidi/>
        <w:ind w:left="2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A0195">
        <w:rPr>
          <w:rFonts w:asciiTheme="majorBidi" w:hAnsiTheme="majorBidi" w:cstheme="majorBidi" w:hint="cs"/>
          <w:sz w:val="22"/>
          <w:szCs w:val="22"/>
          <w:rtl/>
        </w:rPr>
        <w:t>עם 23 מאוזן</w:t>
      </w:r>
      <w:r w:rsidR="00210E76">
        <w:rPr>
          <w:rFonts w:asciiTheme="majorBidi" w:hAnsiTheme="majorBidi" w:cstheme="majorBidi" w:hint="cs"/>
          <w:sz w:val="22"/>
          <w:szCs w:val="22"/>
          <w:rtl/>
        </w:rPr>
        <w:t>.</w:t>
      </w:r>
      <w:r w:rsidR="004A0195">
        <w:rPr>
          <w:rFonts w:asciiTheme="majorBidi" w:hAnsiTheme="majorBidi" w:cstheme="majorBidi" w:hint="cs"/>
          <w:sz w:val="22"/>
          <w:szCs w:val="22"/>
          <w:rtl/>
        </w:rPr>
        <w:t xml:space="preserve"> תן את הציפוי שלו, הם נתנו מילה שלהם (6)</w:t>
      </w:r>
    </w:p>
    <w:p w14:paraId="769EC9AC" w14:textId="77777777" w:rsidR="005745C8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35796765" w14:textId="77777777" w:rsidR="00210E76" w:rsidRPr="00416417" w:rsidRDefault="00210E76" w:rsidP="00210E76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4FC09B62" w:rsidR="00072547" w:rsidRPr="00210E76" w:rsidRDefault="00072547" w:rsidP="00155ACF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210E76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173D1FD5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936831">
        <w:rPr>
          <w:rFonts w:asciiTheme="majorBidi" w:hAnsiTheme="majorBidi" w:cstheme="majorBidi" w:hint="cs"/>
          <w:sz w:val="22"/>
          <w:szCs w:val="22"/>
          <w:rtl/>
        </w:rPr>
        <w:t>על תו בסימן (5)</w:t>
      </w:r>
    </w:p>
    <w:p w14:paraId="5337B021" w14:textId="12DE3345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3853F0">
        <w:rPr>
          <w:rFonts w:asciiTheme="majorBidi" w:hAnsiTheme="majorBidi" w:cstheme="majorBidi" w:hint="cs"/>
          <w:sz w:val="22"/>
          <w:szCs w:val="22"/>
          <w:rtl/>
        </w:rPr>
        <w:t>שכל! אל תעבוד! בעצם בשבילן כן... (6)</w:t>
      </w:r>
    </w:p>
    <w:p w14:paraId="1A6CC220" w14:textId="31A54235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FC4EA0">
        <w:rPr>
          <w:rFonts w:asciiTheme="majorBidi" w:hAnsiTheme="majorBidi" w:cstheme="majorBidi" w:hint="cs"/>
          <w:sz w:val="22"/>
          <w:szCs w:val="22"/>
          <w:rtl/>
        </w:rPr>
        <w:t>קוד מעבר מסריח (3)</w:t>
      </w:r>
    </w:p>
    <w:p w14:paraId="595FFAD3" w14:textId="1E77F2B9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94704C">
        <w:rPr>
          <w:rFonts w:asciiTheme="majorBidi" w:hAnsiTheme="majorBidi" w:cstheme="majorBidi" w:hint="cs"/>
          <w:sz w:val="22"/>
          <w:szCs w:val="22"/>
          <w:rtl/>
        </w:rPr>
        <w:t>יוותר בכינרת אולי, זו זכות של עובד (3, 4)</w:t>
      </w:r>
    </w:p>
    <w:p w14:paraId="52264924" w14:textId="1D1D9F16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F1045">
        <w:rPr>
          <w:rFonts w:asciiTheme="majorBidi" w:hAnsiTheme="majorBidi" w:cstheme="majorBidi" w:hint="cs"/>
          <w:sz w:val="22"/>
          <w:szCs w:val="22"/>
          <w:rtl/>
        </w:rPr>
        <w:t>קיוו שיהיה זמן חזק אבל היא לא נותנת שקט (5</w:t>
      </w:r>
      <w:r w:rsidR="008F77C5">
        <w:rPr>
          <w:rFonts w:asciiTheme="majorBidi" w:hAnsiTheme="majorBidi" w:cstheme="majorBidi" w:hint="cs"/>
          <w:sz w:val="22"/>
          <w:szCs w:val="22"/>
          <w:rtl/>
        </w:rPr>
        <w:t>, 3)</w:t>
      </w:r>
    </w:p>
    <w:p w14:paraId="2DB1007F" w14:textId="34507AC0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21C6D">
        <w:rPr>
          <w:rFonts w:asciiTheme="majorBidi" w:hAnsiTheme="majorBidi" w:cstheme="majorBidi" w:hint="cs"/>
          <w:sz w:val="22"/>
          <w:szCs w:val="22"/>
          <w:rtl/>
        </w:rPr>
        <w:t>לא חדש ולא נשאר במקום פעמיים (5)</w:t>
      </w:r>
    </w:p>
    <w:p w14:paraId="63F29DC5" w14:textId="119973E8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E7A1E">
        <w:rPr>
          <w:rFonts w:asciiTheme="majorBidi" w:hAnsiTheme="majorBidi" w:cstheme="majorBidi" w:hint="cs"/>
          <w:sz w:val="22"/>
          <w:szCs w:val="22"/>
          <w:rtl/>
        </w:rPr>
        <w:t>יוסף, למשל, שוב יאכל זה שזז (2, 4)</w:t>
      </w:r>
    </w:p>
    <w:p w14:paraId="43FD182A" w14:textId="36CC350B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E2B64">
        <w:rPr>
          <w:rFonts w:asciiTheme="majorBidi" w:hAnsiTheme="majorBidi" w:cstheme="majorBidi" w:hint="cs"/>
          <w:sz w:val="22"/>
          <w:szCs w:val="22"/>
          <w:rtl/>
        </w:rPr>
        <w:t xml:space="preserve">התאספי אחרי </w:t>
      </w:r>
      <w:r w:rsidR="007F39DD">
        <w:rPr>
          <w:rFonts w:asciiTheme="majorBidi" w:hAnsiTheme="majorBidi" w:cstheme="majorBidi" w:hint="cs"/>
          <w:sz w:val="22"/>
          <w:szCs w:val="22"/>
          <w:rtl/>
        </w:rPr>
        <w:t>המזרח ולפני השרות (3, 4)</w:t>
      </w:r>
    </w:p>
    <w:p w14:paraId="0100ACED" w14:textId="4996ED3D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814F1">
        <w:rPr>
          <w:rFonts w:asciiTheme="majorBidi" w:hAnsiTheme="majorBidi" w:cstheme="majorBidi" w:hint="cs"/>
          <w:sz w:val="22"/>
          <w:szCs w:val="22"/>
          <w:rtl/>
        </w:rPr>
        <w:t>הדירה צריכה להכיל את אלה שאין להם בעיות (7)</w:t>
      </w:r>
    </w:p>
    <w:p w14:paraId="11F6BF6A" w14:textId="42ED94C3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1738B">
        <w:rPr>
          <w:rFonts w:asciiTheme="majorBidi" w:hAnsiTheme="majorBidi" w:cstheme="majorBidi" w:hint="cs"/>
          <w:sz w:val="22"/>
          <w:szCs w:val="22"/>
          <w:rtl/>
        </w:rPr>
        <w:t>ראה/י 1 מאונך</w:t>
      </w:r>
    </w:p>
    <w:p w14:paraId="5234E1E1" w14:textId="16E224B7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24CBA">
        <w:rPr>
          <w:rFonts w:asciiTheme="majorBidi" w:hAnsiTheme="majorBidi" w:cstheme="majorBidi" w:hint="cs"/>
          <w:sz w:val="22"/>
          <w:szCs w:val="22"/>
          <w:rtl/>
        </w:rPr>
        <w:t>חלק קדמי ששוב מאלצים אותו לעשות דברים (5)</w:t>
      </w:r>
    </w:p>
    <w:p w14:paraId="7C3D7884" w14:textId="07EF9A25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835B7">
        <w:rPr>
          <w:rFonts w:asciiTheme="majorBidi" w:hAnsiTheme="majorBidi" w:cstheme="majorBidi" w:hint="cs"/>
          <w:sz w:val="22"/>
          <w:szCs w:val="22"/>
          <w:rtl/>
        </w:rPr>
        <w:t>אחרי התבוננות</w:t>
      </w:r>
      <w:r w:rsidR="00E95A14">
        <w:rPr>
          <w:rFonts w:asciiTheme="majorBidi" w:hAnsiTheme="majorBidi" w:cstheme="majorBidi" w:hint="cs"/>
          <w:sz w:val="22"/>
          <w:szCs w:val="22"/>
          <w:rtl/>
        </w:rPr>
        <w:t xml:space="preserve"> פנימית</w:t>
      </w:r>
      <w:r w:rsidR="005835B7">
        <w:rPr>
          <w:rFonts w:asciiTheme="majorBidi" w:hAnsiTheme="majorBidi" w:cstheme="majorBidi" w:hint="cs"/>
          <w:sz w:val="22"/>
          <w:szCs w:val="22"/>
          <w:rtl/>
        </w:rPr>
        <w:t>, הרגיש אותו ללא הצלחה: מכרסם חזר (5, 3)</w:t>
      </w:r>
    </w:p>
    <w:p w14:paraId="5D4551B1" w14:textId="51BA3FD3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017A6">
        <w:rPr>
          <w:rFonts w:asciiTheme="majorBidi" w:hAnsiTheme="majorBidi" w:cstheme="majorBidi" w:hint="cs"/>
          <w:sz w:val="22"/>
          <w:szCs w:val="22"/>
          <w:rtl/>
        </w:rPr>
        <w:t>סימן התקדם בתוכה במהירות, להוקרה (4, 3)</w:t>
      </w:r>
    </w:p>
    <w:p w14:paraId="475BE950" w14:textId="43A4EF98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112BB">
        <w:rPr>
          <w:rFonts w:asciiTheme="majorBidi" w:hAnsiTheme="majorBidi" w:cstheme="majorBidi" w:hint="cs"/>
          <w:sz w:val="22"/>
          <w:szCs w:val="22"/>
          <w:rtl/>
        </w:rPr>
        <w:t>ראה/י 22 מאונך</w:t>
      </w:r>
    </w:p>
    <w:p w14:paraId="2C127F20" w14:textId="727322AC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D02C5">
        <w:rPr>
          <w:rFonts w:asciiTheme="majorBidi" w:hAnsiTheme="majorBidi" w:cstheme="majorBidi" w:hint="cs"/>
          <w:sz w:val="22"/>
          <w:szCs w:val="22"/>
          <w:rtl/>
        </w:rPr>
        <w:t>נדאג לכך שלא תופתע מזו שמוציאה עשן (6)</w:t>
      </w:r>
    </w:p>
    <w:p w14:paraId="5CA3B907" w14:textId="4AFBE1BB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807490">
        <w:rPr>
          <w:rFonts w:asciiTheme="majorBidi" w:hAnsiTheme="majorBidi" w:cstheme="majorBidi" w:hint="cs"/>
          <w:sz w:val="22"/>
          <w:szCs w:val="22"/>
          <w:rtl/>
        </w:rPr>
        <w:t>שוב עדיף אחד שאין לו? זה קשקוש! (5)</w:t>
      </w:r>
    </w:p>
    <w:p w14:paraId="248C97D5" w14:textId="77777777" w:rsidR="00895A05" w:rsidRPr="00416417" w:rsidRDefault="00895A05" w:rsidP="00210E76">
      <w:pPr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44D"/>
    <w:rsid w:val="000558E7"/>
    <w:rsid w:val="00056D78"/>
    <w:rsid w:val="0005713C"/>
    <w:rsid w:val="000571F5"/>
    <w:rsid w:val="000616F3"/>
    <w:rsid w:val="00061748"/>
    <w:rsid w:val="0006304F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B64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5ACF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0E76"/>
    <w:rsid w:val="00211D5E"/>
    <w:rsid w:val="0021466F"/>
    <w:rsid w:val="00216FC3"/>
    <w:rsid w:val="00217498"/>
    <w:rsid w:val="002208D2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086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721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4C68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1738B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3F0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5E60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195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09CF"/>
    <w:rsid w:val="004D44DC"/>
    <w:rsid w:val="004D49A3"/>
    <w:rsid w:val="004D5677"/>
    <w:rsid w:val="004D5B1D"/>
    <w:rsid w:val="004D785E"/>
    <w:rsid w:val="004E0F18"/>
    <w:rsid w:val="004E1127"/>
    <w:rsid w:val="004E2B9F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028C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0E1"/>
    <w:rsid w:val="00575DB9"/>
    <w:rsid w:val="0057764C"/>
    <w:rsid w:val="00577BEF"/>
    <w:rsid w:val="00580462"/>
    <w:rsid w:val="00581317"/>
    <w:rsid w:val="00582110"/>
    <w:rsid w:val="005827AF"/>
    <w:rsid w:val="00582DD1"/>
    <w:rsid w:val="005835B7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889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182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2954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5C40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2C5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55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5FDE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E7A1E"/>
    <w:rsid w:val="007F0DA5"/>
    <w:rsid w:val="007F2F4F"/>
    <w:rsid w:val="007F39DD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07490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27E8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902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5EF9"/>
    <w:rsid w:val="008F67AF"/>
    <w:rsid w:val="008F77C5"/>
    <w:rsid w:val="008F7879"/>
    <w:rsid w:val="008F7F98"/>
    <w:rsid w:val="00900BA9"/>
    <w:rsid w:val="009013F9"/>
    <w:rsid w:val="009017A6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6831"/>
    <w:rsid w:val="00937E75"/>
    <w:rsid w:val="00940972"/>
    <w:rsid w:val="00941B8B"/>
    <w:rsid w:val="00941F60"/>
    <w:rsid w:val="00943C6C"/>
    <w:rsid w:val="00946DC6"/>
    <w:rsid w:val="0094704C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6C9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3AE4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2BB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7A8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28C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2631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3145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8738E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A684E"/>
    <w:rsid w:val="00CB301B"/>
    <w:rsid w:val="00CB3B45"/>
    <w:rsid w:val="00CB3E55"/>
    <w:rsid w:val="00CB47F4"/>
    <w:rsid w:val="00CB51AE"/>
    <w:rsid w:val="00CB5733"/>
    <w:rsid w:val="00CB5967"/>
    <w:rsid w:val="00CB7942"/>
    <w:rsid w:val="00CC29D8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3683"/>
    <w:rsid w:val="00CE4B46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24CE"/>
    <w:rsid w:val="00D240D2"/>
    <w:rsid w:val="00D2463C"/>
    <w:rsid w:val="00D24CBA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6954"/>
    <w:rsid w:val="00D77BB6"/>
    <w:rsid w:val="00D80076"/>
    <w:rsid w:val="00D80D16"/>
    <w:rsid w:val="00D81468"/>
    <w:rsid w:val="00D814F1"/>
    <w:rsid w:val="00D817E2"/>
    <w:rsid w:val="00D82842"/>
    <w:rsid w:val="00D83028"/>
    <w:rsid w:val="00D83372"/>
    <w:rsid w:val="00D83EB9"/>
    <w:rsid w:val="00D8489F"/>
    <w:rsid w:val="00D84E0C"/>
    <w:rsid w:val="00D84F18"/>
    <w:rsid w:val="00D855A2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1C6D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5A14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17843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20C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4EA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1045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418</Words>
  <Characters>1342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2023-12-06T18:41:00Z</dcterms:created>
  <dcterms:modified xsi:type="dcterms:W3CDTF">2023-12-06T18:41:00Z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