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3FC75F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93C6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E7983" w:rsidRPr="00912C19" w14:paraId="299D60B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4200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DFDF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4E0E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3935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76F2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F23A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6746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CBE5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E82B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99D6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7E94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6D54D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C5BD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3D7AD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E7983" w:rsidRPr="00912C19" w14:paraId="6CAF64F7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34C0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D9823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441C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B6C8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FEBC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C4547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8E45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BF32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B34E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A05D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2F0D9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8C5F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0C2A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78FDD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2C5A660A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150B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349F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A34E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C01B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9CEA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A817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66C8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EF5CC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6116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7A77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F64E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EDD5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0F24C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01F67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6877B3B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0969D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F5A7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F5C6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7CF7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634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13F90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5780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99EE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0A90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241F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9B6A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15CF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94FD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37F32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476171C5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5AB0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EEC9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6DD1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C370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7336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BAA9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B66B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9FBBB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046E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CB7F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AC42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470F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BFDC8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7AE9A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4A298EAB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679D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C2C4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C7CF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2BC4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1E6DE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6A020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D276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D784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D12A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1E4C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2FBD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4348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F2B0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F38B0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59F95577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30B2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02A5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43A0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2AE6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A78E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DA9B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56D6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C22B8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BEB1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46115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15185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3AFA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7533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9151B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44C79A7C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08A9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1FDA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CC2F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13D2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73C17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179A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4AE7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61CD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C54F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570D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59B8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D4EB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1517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FF28A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1F4F3418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E5EA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17A0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2CD6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E11F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37FF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083F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369C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DE96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502D1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DFDF4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8622B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E20C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6CD79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96F55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432ACA9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E519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DC62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7C95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C4F70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44FC1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7DBA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0201E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F3D1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A7EDF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1805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64E5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868A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38A9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F9687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73AE4079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A153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D829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825A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A9F5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E99C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D44D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71A77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F14B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A368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B8E2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F81F5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8266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5FB4F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C6E0E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912C19" w14:paraId="5983EBFC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C6441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F0D0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358F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E83DD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9399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369E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30CD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0CEAD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5A7A0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C8ABA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2E71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888A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EDE42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616C4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9E7983" w:rsidRPr="00912C19" w14:paraId="17CE720F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0F69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1DD9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EF40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461E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D7493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DFD14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29B4C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C5A78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379FB5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6D52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CBA8B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D6439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AD71E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0B6FD6" w14:textId="77777777" w:rsidR="009E7983" w:rsidRPr="00912C1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E7983" w:rsidRPr="00416417" w14:paraId="67BD9D22" w14:textId="77777777" w:rsidTr="000202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FA731A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1E9B7D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3FEB98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229A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3DF03F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368C69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B564CC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E8B8FA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0D4AFB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0231E8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41905D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229A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4BF5A8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1C1EE0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D94021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37E1A24" w14:textId="77777777" w:rsidR="009E7983" w:rsidRPr="004229A9" w:rsidRDefault="009E7983" w:rsidP="0002027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229A9" w:rsidRDefault="000E325E" w:rsidP="004229A9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29A9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2A652C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5203">
        <w:rPr>
          <w:rFonts w:asciiTheme="majorBidi" w:hAnsiTheme="majorBidi" w:cstheme="majorBidi" w:hint="cs"/>
          <w:sz w:val="22"/>
          <w:szCs w:val="22"/>
          <w:rtl/>
        </w:rPr>
        <w:t>נתק דבק יד קליל (3)</w:t>
      </w:r>
    </w:p>
    <w:p w14:paraId="6DF6D96D" w14:textId="4A7A589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0631A">
        <w:rPr>
          <w:rFonts w:asciiTheme="majorBidi" w:hAnsiTheme="majorBidi" w:cstheme="majorBidi" w:hint="cs"/>
          <w:sz w:val="22"/>
          <w:szCs w:val="22"/>
          <w:rtl/>
        </w:rPr>
        <w:t>גומר את הנוזל של החוט</w:t>
      </w:r>
      <w:r w:rsidR="00E27ACA">
        <w:rPr>
          <w:rFonts w:asciiTheme="majorBidi" w:hAnsiTheme="majorBidi" w:cstheme="majorBidi" w:hint="cs"/>
          <w:sz w:val="22"/>
          <w:szCs w:val="22"/>
          <w:rtl/>
        </w:rPr>
        <w:t xml:space="preserve"> המגוון (3, 6)</w:t>
      </w:r>
    </w:p>
    <w:p w14:paraId="3200123A" w14:textId="60D79BA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1F2F">
        <w:rPr>
          <w:rFonts w:asciiTheme="majorBidi" w:hAnsiTheme="majorBidi" w:cstheme="majorBidi" w:hint="cs"/>
          <w:sz w:val="22"/>
          <w:szCs w:val="22"/>
          <w:rtl/>
        </w:rPr>
        <w:t xml:space="preserve">היה ראשון ושוב </w:t>
      </w:r>
      <w:r w:rsidR="00D515B4">
        <w:rPr>
          <w:rFonts w:asciiTheme="majorBidi" w:hAnsiTheme="majorBidi" w:cstheme="majorBidi" w:hint="cs"/>
          <w:sz w:val="22"/>
          <w:szCs w:val="22"/>
          <w:rtl/>
        </w:rPr>
        <w:t>הסיתו אותה (5)</w:t>
      </w:r>
    </w:p>
    <w:bookmarkEnd w:id="0"/>
    <w:p w14:paraId="47C7F6A3" w14:textId="7FFE7B9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2BAD">
        <w:rPr>
          <w:rFonts w:asciiTheme="majorBidi" w:hAnsiTheme="majorBidi" w:cstheme="majorBidi" w:hint="cs"/>
          <w:sz w:val="22"/>
          <w:szCs w:val="22"/>
          <w:rtl/>
        </w:rPr>
        <w:t xml:space="preserve">רווחי ושוב </w:t>
      </w:r>
      <w:r w:rsidR="00ED1E49">
        <w:rPr>
          <w:rFonts w:asciiTheme="majorBidi" w:hAnsiTheme="majorBidi" w:cstheme="majorBidi" w:hint="cs"/>
          <w:sz w:val="22"/>
          <w:szCs w:val="22"/>
          <w:rtl/>
        </w:rPr>
        <w:t>יגרום לפן להבריא (4, 3)</w:t>
      </w:r>
    </w:p>
    <w:p w14:paraId="5D4DB490" w14:textId="27DDB89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D302F">
        <w:rPr>
          <w:rFonts w:asciiTheme="majorBidi" w:hAnsiTheme="majorBidi" w:cstheme="majorBidi" w:hint="cs"/>
          <w:sz w:val="22"/>
          <w:szCs w:val="22"/>
          <w:rtl/>
        </w:rPr>
        <w:t xml:space="preserve">תוצאת כפל מעופף </w:t>
      </w:r>
      <w:r w:rsidR="00287207">
        <w:rPr>
          <w:rFonts w:asciiTheme="majorBidi" w:hAnsiTheme="majorBidi" w:cstheme="majorBidi" w:hint="cs"/>
          <w:sz w:val="22"/>
          <w:szCs w:val="22"/>
          <w:rtl/>
        </w:rPr>
        <w:t>בקטיף (4, 4)</w:t>
      </w:r>
    </w:p>
    <w:p w14:paraId="0914E0FE" w14:textId="386F7B6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FE4D3D">
        <w:rPr>
          <w:rFonts w:asciiTheme="majorBidi" w:hAnsiTheme="majorBidi" w:cstheme="majorBidi" w:hint="cs"/>
          <w:sz w:val="22"/>
          <w:szCs w:val="22"/>
          <w:rtl/>
        </w:rPr>
        <w:t>אמנה שלפניה תוסיף דעת (4)</w:t>
      </w:r>
    </w:p>
    <w:p w14:paraId="01081A3D" w14:textId="639025D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752FD">
        <w:rPr>
          <w:rFonts w:asciiTheme="majorBidi" w:hAnsiTheme="majorBidi" w:cstheme="majorBidi" w:hint="cs"/>
          <w:sz w:val="22"/>
          <w:szCs w:val="22"/>
          <w:rtl/>
        </w:rPr>
        <w:t>פעם נוספת צפתה בהלם איך</w:t>
      </w:r>
      <w:r w:rsidR="00D97A79">
        <w:rPr>
          <w:rFonts w:asciiTheme="majorBidi" w:hAnsiTheme="majorBidi" w:cstheme="majorBidi" w:hint="cs"/>
          <w:sz w:val="22"/>
          <w:szCs w:val="22"/>
          <w:rtl/>
        </w:rPr>
        <w:t xml:space="preserve"> הוא מוריד מחירים (4, 2, 4)</w:t>
      </w:r>
    </w:p>
    <w:p w14:paraId="2EE33ED9" w14:textId="0B7B8A0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 xml:space="preserve">ראה/י </w:t>
      </w:r>
      <w:r w:rsidR="003713ED">
        <w:rPr>
          <w:rFonts w:asciiTheme="majorBidi" w:hAnsiTheme="majorBidi" w:cstheme="majorBidi" w:hint="cs"/>
          <w:sz w:val="22"/>
          <w:szCs w:val="22"/>
          <w:rtl/>
        </w:rPr>
        <w:t>8 מאוזן</w:t>
      </w:r>
    </w:p>
    <w:p w14:paraId="5EEED682" w14:textId="455BBB1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ED4305">
        <w:rPr>
          <w:rFonts w:asciiTheme="majorBidi" w:hAnsiTheme="majorBidi" w:cstheme="majorBidi" w:hint="cs"/>
          <w:sz w:val="22"/>
          <w:szCs w:val="22"/>
          <w:rtl/>
        </w:rPr>
        <w:t>אתיקה של עוף, משקה ודג (4, 5)</w:t>
      </w:r>
    </w:p>
    <w:p w14:paraId="0BA8301B" w14:textId="47196B4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D165F">
        <w:rPr>
          <w:rFonts w:asciiTheme="majorBidi" w:hAnsiTheme="majorBidi" w:cstheme="majorBidi" w:hint="cs"/>
          <w:sz w:val="22"/>
          <w:szCs w:val="22"/>
          <w:rtl/>
        </w:rPr>
        <w:t>קחי את זה שמלמד אותנו בטלויזיה (3, 5)</w:t>
      </w:r>
    </w:p>
    <w:p w14:paraId="4E4A22C5" w14:textId="54106F7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F0813">
        <w:rPr>
          <w:rFonts w:asciiTheme="majorBidi" w:hAnsiTheme="majorBidi" w:cstheme="majorBidi" w:hint="cs"/>
          <w:sz w:val="22"/>
          <w:szCs w:val="22"/>
          <w:rtl/>
        </w:rPr>
        <w:t>זה שרואה אותי מחכה בגליל (4, 3)</w:t>
      </w:r>
    </w:p>
    <w:p w14:paraId="0D24CACB" w14:textId="06B3CF9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C0C9C">
        <w:rPr>
          <w:rFonts w:asciiTheme="majorBidi" w:hAnsiTheme="majorBidi" w:cstheme="majorBidi" w:hint="cs"/>
          <w:sz w:val="22"/>
          <w:szCs w:val="22"/>
          <w:rtl/>
        </w:rPr>
        <w:t>הסתכל ביהודי החדש בשומרון (2, 3)</w:t>
      </w:r>
    </w:p>
    <w:p w14:paraId="57847E73" w14:textId="0A60609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55D28">
        <w:rPr>
          <w:rFonts w:asciiTheme="majorBidi" w:hAnsiTheme="majorBidi" w:cstheme="majorBidi" w:hint="cs"/>
          <w:sz w:val="22"/>
          <w:szCs w:val="22"/>
          <w:rtl/>
        </w:rPr>
        <w:t>מה שאחרי רישא ערך מחדש (4)</w:t>
      </w:r>
    </w:p>
    <w:p w14:paraId="10F3DE2B" w14:textId="60895812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6042">
        <w:rPr>
          <w:rFonts w:asciiTheme="majorBidi" w:hAnsiTheme="majorBidi" w:cstheme="majorBidi" w:hint="cs"/>
          <w:sz w:val="22"/>
          <w:szCs w:val="22"/>
          <w:rtl/>
        </w:rPr>
        <w:t>אוצר חוזר לבית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229A9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229A9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B00D8AE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F7EC5">
        <w:rPr>
          <w:rFonts w:asciiTheme="majorBidi" w:hAnsiTheme="majorBidi" w:cstheme="majorBidi" w:hint="cs"/>
          <w:sz w:val="22"/>
          <w:szCs w:val="22"/>
          <w:rtl/>
        </w:rPr>
        <w:t>דיון שהוא בדיחה, והוא מבין בזה (5)</w:t>
      </w:r>
    </w:p>
    <w:p w14:paraId="5337B021" w14:textId="387652A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אפשר ל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ס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מוך עליה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ן</w:t>
      </w:r>
      <w:r w:rsidR="00F26919">
        <w:rPr>
          <w:rFonts w:asciiTheme="majorBidi" w:hAnsiTheme="majorBidi" w:cstheme="majorBidi" w:hint="cs"/>
          <w:sz w:val="22"/>
          <w:szCs w:val="22"/>
          <w:rtl/>
        </w:rPr>
        <w:t>, חלקים של ארוחה בבקשה! (6)</w:t>
      </w:r>
    </w:p>
    <w:p w14:paraId="1A6CC220" w14:textId="070FC0E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>עם 11 מאונך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>.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>נבון</w:t>
      </w:r>
      <w:r w:rsidR="00115348">
        <w:rPr>
          <w:rFonts w:asciiTheme="majorBidi" w:hAnsiTheme="majorBidi" w:cstheme="majorBidi" w:hint="cs"/>
          <w:sz w:val="22"/>
          <w:szCs w:val="22"/>
          <w:rtl/>
        </w:rPr>
        <w:t xml:space="preserve"> כמו ה</w:t>
      </w:r>
      <w:r w:rsidR="006210B6">
        <w:rPr>
          <w:rFonts w:asciiTheme="majorBidi" w:hAnsiTheme="majorBidi" w:cstheme="majorBidi" w:hint="cs"/>
          <w:sz w:val="22"/>
          <w:szCs w:val="22"/>
          <w:rtl/>
        </w:rPr>
        <w:t>מקובל וכוונתו טובה (3, 5, 5)</w:t>
      </w:r>
    </w:p>
    <w:p w14:paraId="595FFAD3" w14:textId="51C3858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915C9">
        <w:rPr>
          <w:rFonts w:asciiTheme="majorBidi" w:hAnsiTheme="majorBidi" w:cstheme="majorBidi" w:hint="cs"/>
          <w:sz w:val="22"/>
          <w:szCs w:val="22"/>
          <w:rtl/>
        </w:rPr>
        <w:t>נשרף אבל לא השבוע (4, 3)</w:t>
      </w:r>
    </w:p>
    <w:p w14:paraId="52264924" w14:textId="0738FEF0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B61D9">
        <w:rPr>
          <w:rFonts w:asciiTheme="majorBidi" w:hAnsiTheme="majorBidi" w:cstheme="majorBidi" w:hint="cs"/>
          <w:sz w:val="22"/>
          <w:szCs w:val="22"/>
          <w:rtl/>
        </w:rPr>
        <w:t>לסיכום, אני אנאם לפניך (5, 3)</w:t>
      </w:r>
    </w:p>
    <w:p w14:paraId="2DB1007F" w14:textId="49DAC677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C64C0">
        <w:rPr>
          <w:rFonts w:asciiTheme="majorBidi" w:hAnsiTheme="majorBidi" w:cstheme="majorBidi" w:hint="cs"/>
          <w:sz w:val="22"/>
          <w:szCs w:val="22"/>
          <w:rtl/>
        </w:rPr>
        <w:t>אל אכל סימן וכיף לו (2, 3)</w:t>
      </w:r>
    </w:p>
    <w:p w14:paraId="63F29DC5" w14:textId="07E2E346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5000">
        <w:rPr>
          <w:rFonts w:asciiTheme="majorBidi" w:hAnsiTheme="majorBidi" w:cstheme="majorBidi" w:hint="cs"/>
          <w:sz w:val="22"/>
          <w:szCs w:val="22"/>
          <w:rtl/>
        </w:rPr>
        <w:t>סוד שלא מעט יודעות על מה ששומרים בצד (6)</w:t>
      </w:r>
    </w:p>
    <w:p w14:paraId="43FD182A" w14:textId="623C33F7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130F3">
        <w:rPr>
          <w:rFonts w:asciiTheme="majorBidi" w:hAnsiTheme="majorBidi" w:cstheme="majorBidi" w:hint="cs"/>
          <w:sz w:val="22"/>
          <w:szCs w:val="22"/>
          <w:rtl/>
        </w:rPr>
        <w:t>שופט אדיש לפני צומת מסויים (7)</w:t>
      </w:r>
    </w:p>
    <w:p w14:paraId="0100ACED" w14:textId="70C2E99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72F2">
        <w:rPr>
          <w:rFonts w:asciiTheme="majorBidi" w:hAnsiTheme="majorBidi" w:cstheme="majorBidi" w:hint="cs"/>
          <w:sz w:val="22"/>
          <w:szCs w:val="22"/>
          <w:rtl/>
        </w:rPr>
        <w:t xml:space="preserve">משוגע! שוב הקרוב שלה </w:t>
      </w:r>
      <w:r w:rsidR="007A74F6">
        <w:rPr>
          <w:rFonts w:asciiTheme="majorBidi" w:hAnsiTheme="majorBidi" w:cstheme="majorBidi" w:hint="cs"/>
          <w:sz w:val="22"/>
          <w:szCs w:val="22"/>
          <w:rtl/>
        </w:rPr>
        <w:t>תכנן משהו (4, 3)</w:t>
      </w:r>
    </w:p>
    <w:p w14:paraId="11F6BF6A" w14:textId="0DB7B6DC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D24B9">
        <w:rPr>
          <w:rFonts w:asciiTheme="majorBidi" w:hAnsiTheme="majorBidi" w:cstheme="majorBidi" w:hint="cs"/>
          <w:sz w:val="22"/>
          <w:szCs w:val="22"/>
          <w:rtl/>
        </w:rPr>
        <w:t>מבקש חוות דעת לגבי באיזו שעה המניין של אילן (6)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D24B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234E1E1" w14:textId="5BEEBF0E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0FC7">
        <w:rPr>
          <w:rFonts w:asciiTheme="majorBidi" w:hAnsiTheme="majorBidi" w:cstheme="majorBidi" w:hint="cs"/>
          <w:sz w:val="22"/>
          <w:szCs w:val="22"/>
          <w:rtl/>
        </w:rPr>
        <w:t>מקק בלע את הבורא, ואיזה קול השמיע אחר כך? (5)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A0FC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C3D7884" w14:textId="1EFB248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F0813">
        <w:rPr>
          <w:rFonts w:asciiTheme="majorBidi" w:hAnsiTheme="majorBidi" w:cstheme="majorBidi" w:hint="cs"/>
          <w:sz w:val="22"/>
          <w:szCs w:val="22"/>
          <w:rtl/>
        </w:rPr>
        <w:t>נחת עם מישהו מאד קרוב (3, 5)</w:t>
      </w:r>
    </w:p>
    <w:p w14:paraId="5D4551B1" w14:textId="7124719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9629B">
        <w:rPr>
          <w:rFonts w:asciiTheme="majorBidi" w:hAnsiTheme="majorBidi" w:cstheme="majorBidi" w:hint="cs"/>
          <w:sz w:val="22"/>
          <w:szCs w:val="22"/>
          <w:rtl/>
        </w:rPr>
        <w:t>זה שלוקח כסף טיפס? כך אמרו פעם "</w:t>
      </w:r>
      <w:proofErr w:type="spellStart"/>
      <w:r w:rsidR="0059629B">
        <w:rPr>
          <w:rFonts w:asciiTheme="majorBidi" w:hAnsiTheme="majorBidi" w:cstheme="majorBidi" w:hint="cs"/>
          <w:sz w:val="22"/>
          <w:szCs w:val="22"/>
          <w:rtl/>
        </w:rPr>
        <w:t>מצויין</w:t>
      </w:r>
      <w:proofErr w:type="spellEnd"/>
      <w:r w:rsidR="0059629B">
        <w:rPr>
          <w:rFonts w:asciiTheme="majorBidi" w:hAnsiTheme="majorBidi" w:cstheme="majorBidi" w:hint="cs"/>
          <w:sz w:val="22"/>
          <w:szCs w:val="22"/>
          <w:rtl/>
        </w:rPr>
        <w:t>"</w:t>
      </w:r>
      <w:r w:rsidR="00806B92">
        <w:rPr>
          <w:rFonts w:asciiTheme="majorBidi" w:hAnsiTheme="majorBidi" w:cstheme="majorBidi" w:hint="cs"/>
          <w:sz w:val="22"/>
          <w:szCs w:val="22"/>
          <w:rtl/>
        </w:rPr>
        <w:t xml:space="preserve"> (2, 5)</w:t>
      </w:r>
      <w:r w:rsidR="004229A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6B9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75BE950" w14:textId="14EB012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7727">
        <w:rPr>
          <w:rFonts w:asciiTheme="majorBidi" w:hAnsiTheme="majorBidi" w:cstheme="majorBidi" w:hint="cs"/>
          <w:sz w:val="22"/>
          <w:szCs w:val="22"/>
          <w:rtl/>
        </w:rPr>
        <w:t>מוסתר באמצע מחזור (3)</w:t>
      </w:r>
    </w:p>
    <w:p w14:paraId="2C127F20" w14:textId="05F93E5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7ACA">
        <w:rPr>
          <w:rFonts w:asciiTheme="majorBidi" w:hAnsiTheme="majorBidi" w:cstheme="majorBidi" w:hint="cs"/>
          <w:sz w:val="22"/>
          <w:szCs w:val="22"/>
          <w:rtl/>
        </w:rPr>
        <w:t>קרוב שלי כשלא הייתי במקום אחד (2, 4)</w:t>
      </w:r>
    </w:p>
    <w:p w14:paraId="5CA3B907" w14:textId="77C9CCC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F163F">
        <w:rPr>
          <w:rFonts w:asciiTheme="majorBidi" w:hAnsiTheme="majorBidi" w:cstheme="majorBidi" w:hint="cs"/>
          <w:sz w:val="22"/>
          <w:szCs w:val="22"/>
          <w:rtl/>
        </w:rPr>
        <w:t>אוהב לדבר על עצמו, ואנחנו שוב סתם נדבר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C62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348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D28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52FD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3E00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02F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87207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0C9C"/>
    <w:rsid w:val="002C3671"/>
    <w:rsid w:val="002C3A9B"/>
    <w:rsid w:val="002C609F"/>
    <w:rsid w:val="002C7371"/>
    <w:rsid w:val="002D0A1C"/>
    <w:rsid w:val="002D3898"/>
    <w:rsid w:val="002D41E5"/>
    <w:rsid w:val="002D4B54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211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72F2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2BAD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3ED"/>
    <w:rsid w:val="0037143B"/>
    <w:rsid w:val="00373736"/>
    <w:rsid w:val="0037401F"/>
    <w:rsid w:val="0037488E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9A9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DEA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24B9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413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5C9"/>
    <w:rsid w:val="00591C64"/>
    <w:rsid w:val="00591E38"/>
    <w:rsid w:val="00591F78"/>
    <w:rsid w:val="0059263A"/>
    <w:rsid w:val="00592903"/>
    <w:rsid w:val="00593A2B"/>
    <w:rsid w:val="00594694"/>
    <w:rsid w:val="0059629B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10B6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ADC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4F6"/>
    <w:rsid w:val="007B1B14"/>
    <w:rsid w:val="007B1E10"/>
    <w:rsid w:val="007B2ED4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299B"/>
    <w:rsid w:val="007E30D1"/>
    <w:rsid w:val="007E4FAA"/>
    <w:rsid w:val="007E510A"/>
    <w:rsid w:val="007E5199"/>
    <w:rsid w:val="007E5505"/>
    <w:rsid w:val="007E7674"/>
    <w:rsid w:val="007E772B"/>
    <w:rsid w:val="007F0DA5"/>
    <w:rsid w:val="007F163F"/>
    <w:rsid w:val="007F2F4F"/>
    <w:rsid w:val="007F3EC5"/>
    <w:rsid w:val="007F7C8E"/>
    <w:rsid w:val="0080194F"/>
    <w:rsid w:val="008023E8"/>
    <w:rsid w:val="0080378D"/>
    <w:rsid w:val="00804A6E"/>
    <w:rsid w:val="0080676D"/>
    <w:rsid w:val="00806B27"/>
    <w:rsid w:val="00806B92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5000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38A0"/>
    <w:rsid w:val="008659C4"/>
    <w:rsid w:val="008664D9"/>
    <w:rsid w:val="00866D07"/>
    <w:rsid w:val="00871264"/>
    <w:rsid w:val="00871F2F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727"/>
    <w:rsid w:val="00887EF4"/>
    <w:rsid w:val="00890D85"/>
    <w:rsid w:val="008910BA"/>
    <w:rsid w:val="0089445B"/>
    <w:rsid w:val="008955FF"/>
    <w:rsid w:val="00895A05"/>
    <w:rsid w:val="00896096"/>
    <w:rsid w:val="008A0012"/>
    <w:rsid w:val="008A0FC7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6A0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631A"/>
    <w:rsid w:val="009077F1"/>
    <w:rsid w:val="009106E4"/>
    <w:rsid w:val="0091082B"/>
    <w:rsid w:val="009126DF"/>
    <w:rsid w:val="00912B1D"/>
    <w:rsid w:val="00912C19"/>
    <w:rsid w:val="0091366F"/>
    <w:rsid w:val="00915203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983"/>
    <w:rsid w:val="009F0813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BAA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569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7EC5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15B4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97A79"/>
    <w:rsid w:val="00DA0480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4C0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0F3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ACA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2CD0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1D9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65F"/>
    <w:rsid w:val="00ED1937"/>
    <w:rsid w:val="00ED1E2F"/>
    <w:rsid w:val="00ED1E49"/>
    <w:rsid w:val="00ED319B"/>
    <w:rsid w:val="00ED3960"/>
    <w:rsid w:val="00ED402D"/>
    <w:rsid w:val="00ED4305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3A5F"/>
    <w:rsid w:val="00F24D52"/>
    <w:rsid w:val="00F2563F"/>
    <w:rsid w:val="00F25920"/>
    <w:rsid w:val="00F25D6F"/>
    <w:rsid w:val="00F262DF"/>
    <w:rsid w:val="00F26526"/>
    <w:rsid w:val="00F26919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042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D3D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1177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2023-12-28T13:43:00Z</dcterms:created>
  <dcterms:modified xsi:type="dcterms:W3CDTF">2023-12-28T13:43:00Z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