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80BCD87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538A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D7FB4" w:rsidRPr="00912C19" w14:paraId="1852CC6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432A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6CE4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590A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B3C5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6E87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0F7A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A3E2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0232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0A0A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FDD3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669C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61A7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13EA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BCC80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D7FB4" w:rsidRPr="00912C19" w14:paraId="3CEDF96C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92C3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12F4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FFB6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C903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6245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9CEF9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FCFA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E90D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83B8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0DB0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EF505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B022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EBAD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12525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712C654B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67CF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4528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E5C6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CD6E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E42A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0B50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C85D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81FF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0097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740C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C7DD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4646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AC2E8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813DC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638B0F6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36D23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AD45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17B2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7D732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8B5E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6507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A4D2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DF20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A1CB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C076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49E0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E974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E75D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2C1E1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0EC1A1C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BB5D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BF2D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0E87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40C4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8E0B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91479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50CE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DD77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F8AE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0B33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8CD2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4230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0515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CCED8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7C6E42F6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8E0B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81522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A5AB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62A0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7B77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7524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BA6F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1F8C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28F7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77F0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140D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0E6A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3D3BC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2B3A7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2B6FBEC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BDAD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8481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2AB9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CB44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C5F5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2166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2FF3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5632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9B35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2318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C3CE5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0549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4B304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86F4F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4DBC387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5DFF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D9EC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1445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075D6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96064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D0E1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9373D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F919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208C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7A4D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BB12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9332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D8D7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5987D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374BC6EC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FEBE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9C43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AA21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93A4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D7B2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B4ED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C00E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C126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B143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38C8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2C4F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B6B8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A246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D2E94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6A1F0924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B10E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3EDC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56A9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8174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0C2A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8305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2A7B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8B67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EE2DF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6DC2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8F2E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B51D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0BC9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7ED78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195DAAD0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EA5A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525D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9C22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B627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C229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8457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D9FB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47C1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18F43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EB45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9EBF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F161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F276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7B86DE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3E1D6E9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EAA4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865E6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0404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0EB9B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F8485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B68A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E99F1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9DEF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BBC3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067F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059D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3B6B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679D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4DA77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D7FB4" w:rsidRPr="00912C19" w14:paraId="2D44EF28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7ACB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88F0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447D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457A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9347A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0D56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7439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968D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E7467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7E91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64D0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7154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86D6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D9169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416417" w14:paraId="49840E7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97A9DF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CAFC4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CFF7A6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89768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5C887A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EC7CBF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7A8FB7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841A4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2AE21B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10220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2B30B5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89768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F87A99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844089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AC9278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87C0977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9768A" w:rsidRDefault="000E325E" w:rsidP="0089768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89768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33383A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1088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6DF6D96D" w14:textId="4B7283B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B2390">
        <w:rPr>
          <w:rFonts w:asciiTheme="majorBidi" w:hAnsiTheme="majorBidi" w:cstheme="majorBidi" w:hint="cs"/>
          <w:sz w:val="22"/>
          <w:szCs w:val="22"/>
          <w:rtl/>
        </w:rPr>
        <w:t>מספיק להם מה שמוטל על הנער שהתגייס (3, 2, 4)</w:t>
      </w:r>
    </w:p>
    <w:p w14:paraId="3200123A" w14:textId="1091FBB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74E89">
        <w:rPr>
          <w:rFonts w:asciiTheme="majorBidi" w:hAnsiTheme="majorBidi" w:cstheme="majorBidi" w:hint="cs"/>
          <w:sz w:val="22"/>
          <w:szCs w:val="22"/>
          <w:rtl/>
        </w:rPr>
        <w:t>חובש לא מנמנם ולא מסכים (5)</w:t>
      </w:r>
    </w:p>
    <w:bookmarkEnd w:id="0"/>
    <w:p w14:paraId="47C7F6A3" w14:textId="24D8145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76B3">
        <w:rPr>
          <w:rFonts w:asciiTheme="majorBidi" w:hAnsiTheme="majorBidi" w:cstheme="majorBidi" w:hint="cs"/>
          <w:sz w:val="22"/>
          <w:szCs w:val="22"/>
          <w:rtl/>
        </w:rPr>
        <w:t>באופן אישי הוא שוב ערבב את העצב שלהם (3, 2, 2)</w:t>
      </w:r>
    </w:p>
    <w:p w14:paraId="5D4DB490" w14:textId="577E56E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16FC5">
        <w:rPr>
          <w:rFonts w:asciiTheme="majorBidi" w:hAnsiTheme="majorBidi" w:cstheme="majorBidi" w:hint="cs"/>
          <w:sz w:val="22"/>
          <w:szCs w:val="22"/>
          <w:rtl/>
        </w:rPr>
        <w:t>בתחילת השיר הוא לא הניף משקל כבד (4, 4)</w:t>
      </w:r>
    </w:p>
    <w:p w14:paraId="0914E0FE" w14:textId="3B07701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/>
          <w:sz w:val="22"/>
          <w:szCs w:val="22"/>
        </w:rPr>
        <w:t xml:space="preserve">  </w:t>
      </w:r>
      <w:r w:rsidR="00B359C4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>.</w:t>
      </w:r>
      <w:r w:rsidR="00B359C4">
        <w:rPr>
          <w:rFonts w:asciiTheme="majorBidi" w:hAnsiTheme="majorBidi" w:cstheme="majorBidi" w:hint="cs"/>
          <w:sz w:val="22"/>
          <w:szCs w:val="22"/>
          <w:rtl/>
        </w:rPr>
        <w:t xml:space="preserve"> תספור צינור באמצע בכנסת (4, 3)</w:t>
      </w:r>
    </w:p>
    <w:p w14:paraId="01081A3D" w14:textId="1FDAC43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/>
          <w:sz w:val="22"/>
          <w:szCs w:val="22"/>
        </w:rPr>
        <w:t xml:space="preserve">  </w:t>
      </w:r>
      <w:r w:rsidR="000B13B4">
        <w:rPr>
          <w:rFonts w:asciiTheme="majorBidi" w:hAnsiTheme="majorBidi" w:cstheme="majorBidi" w:hint="cs"/>
          <w:sz w:val="22"/>
          <w:szCs w:val="22"/>
          <w:rtl/>
        </w:rPr>
        <w:t>שומר על עוני בכיף? להפך, זו בעיה נפשית (5, 5)</w:t>
      </w:r>
    </w:p>
    <w:p w14:paraId="2EE33ED9" w14:textId="4FAA9A4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77620E">
        <w:rPr>
          <w:rFonts w:asciiTheme="majorBidi" w:hAnsiTheme="majorBidi" w:cstheme="majorBidi" w:hint="cs"/>
          <w:sz w:val="22"/>
          <w:szCs w:val="22"/>
          <w:rtl/>
        </w:rPr>
        <w:t>לסבתא שלי נבוא מספיק, אבל הוא מטיל בכם ספק (2, 5, 3)</w:t>
      </w:r>
    </w:p>
    <w:p w14:paraId="5EEED682" w14:textId="03DF4C6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74670">
        <w:rPr>
          <w:rFonts w:asciiTheme="majorBidi" w:hAnsiTheme="majorBidi" w:cstheme="majorBidi" w:hint="cs"/>
          <w:sz w:val="22"/>
          <w:szCs w:val="22"/>
          <w:rtl/>
        </w:rPr>
        <w:t>שחקן, משפטן רזה ופקיד (4, 5)</w:t>
      </w:r>
    </w:p>
    <w:p w14:paraId="0BA8301B" w14:textId="55335FFF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לפי השיר, </w:t>
      </w:r>
      <w:r w:rsidR="00EF53CE">
        <w:rPr>
          <w:rFonts w:asciiTheme="majorBidi" w:hAnsiTheme="majorBidi" w:cstheme="majorBidi" w:hint="cs"/>
          <w:sz w:val="22"/>
          <w:szCs w:val="22"/>
          <w:rtl/>
        </w:rPr>
        <w:t xml:space="preserve">יראו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דווקא </w:t>
      </w:r>
      <w:r w:rsidR="00F61652">
        <w:rPr>
          <w:rFonts w:asciiTheme="majorBidi" w:hAnsiTheme="majorBidi" w:cstheme="majorBidi" w:hint="cs"/>
          <w:sz w:val="22"/>
          <w:szCs w:val="22"/>
          <w:rtl/>
        </w:rPr>
        <w:t xml:space="preserve">בעזרת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אלה שלא מחזירים הרבה אור </w:t>
      </w:r>
      <w:r w:rsidR="00F61652">
        <w:rPr>
          <w:rFonts w:asciiTheme="majorBidi" w:hAnsiTheme="majorBidi" w:cstheme="majorBidi" w:hint="cs"/>
          <w:sz w:val="22"/>
          <w:szCs w:val="22"/>
          <w:rtl/>
        </w:rPr>
        <w:t>(5, 3)</w:t>
      </w:r>
    </w:p>
    <w:p w14:paraId="4E4A22C5" w14:textId="2218D14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97873">
        <w:rPr>
          <w:rFonts w:asciiTheme="majorBidi" w:hAnsiTheme="majorBidi" w:cstheme="majorBidi" w:hint="cs"/>
          <w:sz w:val="22"/>
          <w:szCs w:val="22"/>
          <w:rtl/>
        </w:rPr>
        <w:t>בשבילו נצחון בקיר זו מידה (7)</w:t>
      </w:r>
    </w:p>
    <w:p w14:paraId="0D24CACB" w14:textId="3BDA1BA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91308">
        <w:rPr>
          <w:rFonts w:asciiTheme="majorBidi" w:hAnsiTheme="majorBidi" w:cstheme="majorBidi" w:hint="cs"/>
          <w:sz w:val="22"/>
          <w:szCs w:val="22"/>
          <w:rtl/>
        </w:rPr>
        <w:t>הוא מתקרב, אבל שוב לא היה דבר במקום ההוא (5)</w:t>
      </w:r>
    </w:p>
    <w:p w14:paraId="57847E73" w14:textId="71B0959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0791">
        <w:rPr>
          <w:rFonts w:asciiTheme="majorBidi" w:hAnsiTheme="majorBidi" w:cstheme="majorBidi" w:hint="cs"/>
          <w:sz w:val="22"/>
          <w:szCs w:val="22"/>
          <w:rtl/>
        </w:rPr>
        <w:t>טפלו בפצעיו ואסרו אותו (4)</w:t>
      </w:r>
    </w:p>
    <w:p w14:paraId="10F3DE2B" w14:textId="41DBB27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>.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 xml:space="preserve"> עם הרדמה לאביך (3, 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89768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89768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4145C7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0F9D">
        <w:rPr>
          <w:rFonts w:asciiTheme="majorBidi" w:hAnsiTheme="majorBidi" w:cstheme="majorBidi" w:hint="cs"/>
          <w:sz w:val="22"/>
          <w:szCs w:val="22"/>
          <w:rtl/>
        </w:rPr>
        <w:t xml:space="preserve">מונח דקדוקי </w:t>
      </w:r>
      <w:r w:rsidR="00FB5D01">
        <w:rPr>
          <w:rFonts w:asciiTheme="majorBidi" w:hAnsiTheme="majorBidi" w:cstheme="majorBidi" w:hint="cs"/>
          <w:sz w:val="22"/>
          <w:szCs w:val="22"/>
          <w:rtl/>
        </w:rPr>
        <w:t>מנסה לפתות כלב (2, 3)</w:t>
      </w:r>
    </w:p>
    <w:p w14:paraId="5337B021" w14:textId="67CDFA9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21B51">
        <w:rPr>
          <w:rFonts w:asciiTheme="majorBidi" w:hAnsiTheme="majorBidi" w:cstheme="majorBidi" w:hint="cs"/>
          <w:sz w:val="22"/>
          <w:szCs w:val="22"/>
          <w:rtl/>
        </w:rPr>
        <w:t>יש לכלוך במושב של הספורטאית (6)</w:t>
      </w:r>
    </w:p>
    <w:p w14:paraId="1A6CC220" w14:textId="62EE3757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D3D4A">
        <w:rPr>
          <w:rFonts w:asciiTheme="majorBidi" w:hAnsiTheme="majorBidi" w:cstheme="majorBidi" w:hint="cs"/>
          <w:sz w:val="22"/>
          <w:szCs w:val="22"/>
          <w:rtl/>
        </w:rPr>
        <w:t>אוויר חם טוב (3)</w:t>
      </w:r>
    </w:p>
    <w:p w14:paraId="595FFAD3" w14:textId="245B704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1088">
        <w:rPr>
          <w:rFonts w:asciiTheme="majorBidi" w:hAnsiTheme="majorBidi" w:cstheme="majorBidi" w:hint="cs"/>
          <w:sz w:val="22"/>
          <w:szCs w:val="22"/>
          <w:rtl/>
        </w:rPr>
        <w:t xml:space="preserve">מחשבה על </w:t>
      </w:r>
      <w:r w:rsidR="00200B69">
        <w:rPr>
          <w:rFonts w:asciiTheme="majorBidi" w:hAnsiTheme="majorBidi" w:cstheme="majorBidi" w:hint="cs"/>
          <w:sz w:val="22"/>
          <w:szCs w:val="22"/>
          <w:rtl/>
        </w:rPr>
        <w:t>מי שעומדת להיות אמא ומתנגדי רה"מ (5, 2)</w:t>
      </w:r>
    </w:p>
    <w:p w14:paraId="52264924" w14:textId="43001F7C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419FD">
        <w:rPr>
          <w:rFonts w:asciiTheme="majorBidi" w:hAnsiTheme="majorBidi" w:cstheme="majorBidi" w:hint="cs"/>
          <w:sz w:val="22"/>
          <w:szCs w:val="22"/>
          <w:rtl/>
        </w:rPr>
        <w:t>צחצחו את אלה שמאפשרים לי לראות בדרום אמריקה (8)</w:t>
      </w:r>
    </w:p>
    <w:p w14:paraId="2DB1007F" w14:textId="7B4E01A3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5EDF">
        <w:rPr>
          <w:rFonts w:asciiTheme="majorBidi" w:hAnsiTheme="majorBidi" w:cstheme="majorBidi" w:hint="cs"/>
          <w:sz w:val="22"/>
          <w:szCs w:val="22"/>
          <w:rtl/>
        </w:rPr>
        <w:t>לעשות בלי לחשוב ובלי לחכות (5)</w:t>
      </w:r>
    </w:p>
    <w:p w14:paraId="63F29DC5" w14:textId="7EB4722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0125B">
        <w:rPr>
          <w:rFonts w:asciiTheme="majorBidi" w:hAnsiTheme="majorBidi" w:cstheme="majorBidi" w:hint="cs"/>
          <w:sz w:val="22"/>
          <w:szCs w:val="22"/>
          <w:rtl/>
        </w:rPr>
        <w:t>לקבוע אשמה עם שוקולד בפה (6)</w:t>
      </w:r>
    </w:p>
    <w:p w14:paraId="43FD182A" w14:textId="34976AE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0D09">
        <w:rPr>
          <w:rFonts w:asciiTheme="majorBidi" w:hAnsiTheme="majorBidi" w:cstheme="majorBidi" w:hint="cs"/>
          <w:sz w:val="22"/>
          <w:szCs w:val="22"/>
          <w:rtl/>
        </w:rPr>
        <w:t xml:space="preserve">דני למשל </w:t>
      </w:r>
      <w:r w:rsidR="006077CE">
        <w:rPr>
          <w:rFonts w:asciiTheme="majorBidi" w:hAnsiTheme="majorBidi" w:cstheme="majorBidi" w:hint="cs"/>
          <w:sz w:val="22"/>
          <w:szCs w:val="22"/>
          <w:rtl/>
        </w:rPr>
        <w:t>מעיר בתימ</w:t>
      </w:r>
      <w:r w:rsidR="002A0A4E">
        <w:rPr>
          <w:rFonts w:asciiTheme="majorBidi" w:hAnsiTheme="majorBidi" w:cstheme="majorBidi" w:hint="cs"/>
          <w:sz w:val="22"/>
          <w:szCs w:val="22"/>
          <w:rtl/>
        </w:rPr>
        <w:t>ן</w:t>
      </w:r>
      <w:r w:rsidR="006077CE">
        <w:rPr>
          <w:rFonts w:asciiTheme="majorBidi" w:hAnsiTheme="majorBidi" w:cstheme="majorBidi" w:hint="cs"/>
          <w:sz w:val="22"/>
          <w:szCs w:val="22"/>
          <w:rtl/>
        </w:rPr>
        <w:t xml:space="preserve"> ועיר בסוריה (4, 3)</w:t>
      </w:r>
    </w:p>
    <w:p w14:paraId="0100ACED" w14:textId="5BB2CA5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257F">
        <w:rPr>
          <w:rFonts w:asciiTheme="majorBidi" w:hAnsiTheme="majorBidi" w:cstheme="majorBidi" w:hint="cs"/>
          <w:sz w:val="22"/>
          <w:szCs w:val="22"/>
          <w:rtl/>
        </w:rPr>
        <w:t>גד מצולק וזה סימן (3, 4)</w:t>
      </w:r>
    </w:p>
    <w:p w14:paraId="11F6BF6A" w14:textId="78E0A6FD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E6289">
        <w:rPr>
          <w:rFonts w:asciiTheme="majorBidi" w:hAnsiTheme="majorBidi" w:cstheme="majorBidi" w:hint="cs"/>
          <w:sz w:val="22"/>
          <w:szCs w:val="22"/>
          <w:rtl/>
        </w:rPr>
        <w:t>העוגיה שלי היא תוספת בארוחה (6)</w:t>
      </w:r>
    </w:p>
    <w:p w14:paraId="5234E1E1" w14:textId="294636CF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F5B91">
        <w:rPr>
          <w:rFonts w:asciiTheme="majorBidi" w:hAnsiTheme="majorBidi" w:cstheme="majorBidi" w:hint="cs"/>
          <w:sz w:val="22"/>
          <w:szCs w:val="22"/>
          <w:rtl/>
        </w:rPr>
        <w:t>ציפוי בעונש זה עונש (5)</w:t>
      </w:r>
    </w:p>
    <w:p w14:paraId="7C3D7884" w14:textId="745E5DF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04B3">
        <w:rPr>
          <w:rFonts w:asciiTheme="majorBidi" w:hAnsiTheme="majorBidi" w:cstheme="majorBidi" w:hint="cs"/>
          <w:sz w:val="22"/>
          <w:szCs w:val="22"/>
          <w:rtl/>
        </w:rPr>
        <w:t>אולי זהבי אמר שלום למי? הוא הסכים (</w:t>
      </w:r>
      <w:r w:rsidR="00A830DF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5D4551B1" w14:textId="4F3354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4836">
        <w:rPr>
          <w:rFonts w:asciiTheme="majorBidi" w:hAnsiTheme="majorBidi" w:cstheme="majorBidi" w:hint="cs"/>
          <w:sz w:val="22"/>
          <w:szCs w:val="22"/>
          <w:rtl/>
        </w:rPr>
        <w:t>סימן משמח הוא שוב אוטומט</w:t>
      </w:r>
      <w:r w:rsidR="00605195">
        <w:rPr>
          <w:rFonts w:asciiTheme="majorBidi" w:hAnsiTheme="majorBidi" w:cstheme="majorBidi" w:hint="cs"/>
          <w:sz w:val="22"/>
          <w:szCs w:val="22"/>
          <w:rtl/>
        </w:rPr>
        <w:t xml:space="preserve"> של פרשן (4, 3)</w:t>
      </w:r>
    </w:p>
    <w:p w14:paraId="475BE950" w14:textId="75AEE39B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2C127F20" w14:textId="3358157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32086">
        <w:rPr>
          <w:rFonts w:asciiTheme="majorBidi" w:hAnsiTheme="majorBidi" w:cstheme="majorBidi" w:hint="cs"/>
          <w:sz w:val="22"/>
          <w:szCs w:val="22"/>
          <w:rtl/>
        </w:rPr>
        <w:t>ברכה לשור לא מסודר (6)</w:t>
      </w:r>
    </w:p>
    <w:p w14:paraId="5CA3B907" w14:textId="7818A45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79C1">
        <w:rPr>
          <w:rFonts w:asciiTheme="majorBidi" w:hAnsiTheme="majorBidi" w:cstheme="majorBidi" w:hint="cs"/>
          <w:sz w:val="22"/>
          <w:szCs w:val="22"/>
          <w:rtl/>
        </w:rPr>
        <w:t>שלחתי אבל אין בזה משהו מיוחד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37578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836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97873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3B4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15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199D"/>
    <w:rsid w:val="0017341B"/>
    <w:rsid w:val="00173580"/>
    <w:rsid w:val="00176008"/>
    <w:rsid w:val="001766EB"/>
    <w:rsid w:val="001767F8"/>
    <w:rsid w:val="0017758F"/>
    <w:rsid w:val="00180791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6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0B69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C3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0A4E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3D4A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0D09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791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390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DDF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257F"/>
    <w:rsid w:val="004E4030"/>
    <w:rsid w:val="004E4A8E"/>
    <w:rsid w:val="004E56BB"/>
    <w:rsid w:val="004E71F5"/>
    <w:rsid w:val="004F32B0"/>
    <w:rsid w:val="004F35AF"/>
    <w:rsid w:val="004F38D1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AD4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48E7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3E9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9C1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060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5195"/>
    <w:rsid w:val="006077CE"/>
    <w:rsid w:val="00612067"/>
    <w:rsid w:val="0061232C"/>
    <w:rsid w:val="006144D0"/>
    <w:rsid w:val="00615650"/>
    <w:rsid w:val="00615B96"/>
    <w:rsid w:val="00615FFB"/>
    <w:rsid w:val="006204B3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20E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086"/>
    <w:rsid w:val="00832776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131B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4D3C"/>
    <w:rsid w:val="008857E6"/>
    <w:rsid w:val="00886012"/>
    <w:rsid w:val="00887EF4"/>
    <w:rsid w:val="00890D85"/>
    <w:rsid w:val="008910BA"/>
    <w:rsid w:val="008955FF"/>
    <w:rsid w:val="00895A05"/>
    <w:rsid w:val="00896096"/>
    <w:rsid w:val="0089768A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D7FB4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38AA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E89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1496"/>
    <w:rsid w:val="00997858"/>
    <w:rsid w:val="009A04DF"/>
    <w:rsid w:val="009A064C"/>
    <w:rsid w:val="009A2B69"/>
    <w:rsid w:val="009A312A"/>
    <w:rsid w:val="009A3E76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EDF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1B51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670"/>
    <w:rsid w:val="00A77AC2"/>
    <w:rsid w:val="00A804A0"/>
    <w:rsid w:val="00A81D5B"/>
    <w:rsid w:val="00A82D85"/>
    <w:rsid w:val="00A82E70"/>
    <w:rsid w:val="00A82E83"/>
    <w:rsid w:val="00A830DF"/>
    <w:rsid w:val="00A83CEF"/>
    <w:rsid w:val="00A84C67"/>
    <w:rsid w:val="00A86667"/>
    <w:rsid w:val="00A90744"/>
    <w:rsid w:val="00A912E2"/>
    <w:rsid w:val="00A92449"/>
    <w:rsid w:val="00A93A0F"/>
    <w:rsid w:val="00A96AA0"/>
    <w:rsid w:val="00A97807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64E9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59C4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088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B00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289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25B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461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70F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997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1E2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5B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CE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6FC5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9FD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652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1308"/>
    <w:rsid w:val="00F92EC3"/>
    <w:rsid w:val="00F931F6"/>
    <w:rsid w:val="00F93438"/>
    <w:rsid w:val="00F93F55"/>
    <w:rsid w:val="00F9638E"/>
    <w:rsid w:val="00F96A5A"/>
    <w:rsid w:val="00FA0F9D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5D01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72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286</Words>
  <Characters>1198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2024-08-01T11:56:00Z</dcterms:created>
  <dcterms:modified xsi:type="dcterms:W3CDTF">2024-08-01T11:56:00Z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