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7235A3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36D5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3B77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59C140A" w:rsidR="00606E67" w:rsidRPr="006D6CB5" w:rsidRDefault="00026CB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89BFC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78F3A10" w:rsidR="00942A21" w:rsidRPr="006D6CB5" w:rsidRDefault="00942A21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4DE9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43BB5D8" w:rsidR="00925DF9" w:rsidRPr="006D6CB5" w:rsidRDefault="00925DF9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05C82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01DD697A" w:rsidR="00942A21" w:rsidRPr="006D6CB5" w:rsidRDefault="00942A21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842AF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C715392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1557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51284464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DE56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0A36170E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342C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205D2B8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9F31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32FA39B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8177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5C09C46A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FA8F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68319E9C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60B1D3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0492CDAA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3EEDF947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87E2E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6CD8F31" w:rsidR="00026CB3" w:rsidRPr="006D6CB5" w:rsidRDefault="00026CB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1CA8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0842DEF" w:rsidR="00925DF9" w:rsidRPr="006D6CB5" w:rsidRDefault="00925DF9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9108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18AC010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E0F4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E8E190D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1348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4A7872E9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F34D3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DFA7A2A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0DE6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07FF43F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8473F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661F09F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1C28F895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B8CF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5AC1CED" w:rsidR="00CE0474" w:rsidRPr="006D6CB5" w:rsidRDefault="00CE0474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08587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C1F5851" w:rsidR="00CE0474" w:rsidRPr="006D6CB5" w:rsidRDefault="00CE0474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8872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36B6F42F" w:rsidR="00CE0474" w:rsidRPr="006D6CB5" w:rsidRDefault="00CE0474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A415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50A96BA" w:rsidR="00CE0474" w:rsidRPr="006D6CB5" w:rsidRDefault="00CE0474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B9F9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E06EB9B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264A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92BD521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7322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5BB0005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13BD1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E407D77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2E00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368A176F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DCB8E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DADAD2A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4413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0B267D60" w:rsidR="00925DF9" w:rsidRPr="006D6CB5" w:rsidRDefault="00925DF9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B73D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3518A6B3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1F6D8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6FB9E0E8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B0DE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DA11E67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81099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7C59C204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DB7F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847FDB7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2888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A1C856D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17BB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06D45D06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382CEE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F20AED4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54008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1A452E5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033A4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20DE7441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0244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B1C540A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D7CF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48FF1D17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82EAE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479E21A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B2D7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B3D11FD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B9CF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3F06AF8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74C5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FA7A03C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73CF7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8EA8276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48E9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63DEBAE6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1614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B3DD0F6" w:rsidR="00F940DE" w:rsidRPr="006D6CB5" w:rsidRDefault="00F940DE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432B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17AA3DF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FF0CC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999CDB0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38F1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9F57CF0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DDC0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DFF08B4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1F88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149C46BA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6BCD7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371770D4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D2166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77B31B73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D52C3D2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AA984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06A14C04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1EDA1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D061EB8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99D3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49F0DB10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D438C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01542EE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B1D6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5F376D9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BBD4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546A1F78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2CBA1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CEBAF84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FDEB0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D2EAEBA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7365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09C146D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9BA43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3F72DDD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A75D3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8F6E6E8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AF37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A8BCD30" w:rsidR="00F940DE" w:rsidRPr="006D6CB5" w:rsidRDefault="00F940DE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B2AF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AEBFE26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994FA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4C501EE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621E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0EF5836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FCDADA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1964B623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3F141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4FB1458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6E17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A143645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97B38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7CE7670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56DC9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3E80763" w:rsidR="00F80BB7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02BBA1C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BE1E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ED6D8C7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49FA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5CCD3031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05237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564ED515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7935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D8C723B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9A54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3D62F05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AEFA27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ABF9BE8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699E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70B32E5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827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896FBF3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752C8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63B01D9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CA5D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1039F3F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37D6E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73BF89E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B558A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5FD8299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A06A6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E1E5D1C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BD26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3AC439D3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2127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82ACC0D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CA68A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21D1EA3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12E8D7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737B6BD9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00E15925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1D71A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945DDBA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7BED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9B71C86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1CC5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635A2E9A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37D901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518CDD38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9990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F3F8B4F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7756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A0D9C77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CF7E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02CF28DF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EE78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CB3EF84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ABE1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30CA10D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0CF17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6B591EE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2DC2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4F4F05B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424B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EB1583A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19499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7328C8EB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7BFF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0E659EF5" w:rsidR="00F80BB7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74B54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D818F5D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B898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80700BD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9C9E0A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4467C40B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519DA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81A8429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4733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FB49D54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A1055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5F55D47B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6A5A0041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2AC48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76A8307A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E50E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B42B8D6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404C3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09B7B36B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95BA1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A8D25CD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BF9C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775ADA80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DC22D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7EF2167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59C4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3288FDA6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11C8E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C5637B0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EF4AD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38EF2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93CBFEF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657D49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2C0166E7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E9D2A3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2C427D20" w:rsidR="00F80BB7" w:rsidRPr="006D6CB5" w:rsidRDefault="00F80BB7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2443FB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750F5E3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A51247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FBB174A" w:rsidR="00F80BB7" w:rsidRPr="006D6CB5" w:rsidRDefault="00F80BB7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B31AB4A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4B85077B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E80012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B5786FB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9D3C5F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F21AFB4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C21973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D572E49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AC0940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3EBB4BD" w:rsidR="00851643" w:rsidRPr="006D6CB5" w:rsidRDefault="00851643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17EDA6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C04BA7F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E9D8FE5" w14:textId="77777777" w:rsidR="008962D8" w:rsidRDefault="008962D8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DA6309C" w:rsidR="00EF4AD6" w:rsidRPr="006D6CB5" w:rsidRDefault="00EF4AD6" w:rsidP="00EF4AD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608756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53C60" w:rsidRPr="00153C60">
        <w:rPr>
          <w:rFonts w:asciiTheme="majorBidi" w:hAnsiTheme="majorBidi"/>
          <w:sz w:val="20"/>
          <w:szCs w:val="20"/>
          <w:rtl/>
        </w:rPr>
        <w:t>איש שמור על חיל (3)</w:t>
      </w:r>
    </w:p>
    <w:p w14:paraId="26A3FED5" w14:textId="0021BC0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25725" w:rsidRPr="00C25725">
        <w:rPr>
          <w:rFonts w:asciiTheme="majorBidi" w:hAnsiTheme="majorBidi"/>
          <w:sz w:val="20"/>
          <w:szCs w:val="20"/>
          <w:rtl/>
        </w:rPr>
        <w:t>בקושי רב היא מוותרת על מה שהיה טוב באופן לא צפוי (4, 5)</w:t>
      </w:r>
    </w:p>
    <w:p w14:paraId="7C73EF57" w14:textId="3926570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25725" w:rsidRPr="00C25725">
        <w:rPr>
          <w:rFonts w:asciiTheme="majorBidi" w:hAnsiTheme="majorBidi"/>
          <w:sz w:val="20"/>
          <w:szCs w:val="20"/>
          <w:rtl/>
        </w:rPr>
        <w:t xml:space="preserve">תבלין שיש בו שישית </w:t>
      </w:r>
      <w:r w:rsidR="00A80E28">
        <w:rPr>
          <w:rFonts w:asciiTheme="majorBidi" w:hAnsiTheme="majorBidi" w:hint="cs"/>
          <w:sz w:val="20"/>
          <w:szCs w:val="20"/>
          <w:rtl/>
        </w:rPr>
        <w:t>טלטול</w:t>
      </w:r>
      <w:r w:rsidR="00C25725" w:rsidRPr="00C25725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33266C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06D46" w:rsidRPr="00906D46">
        <w:rPr>
          <w:rFonts w:asciiTheme="majorBidi" w:hAnsiTheme="majorBidi"/>
          <w:sz w:val="20"/>
          <w:szCs w:val="20"/>
          <w:rtl/>
        </w:rPr>
        <w:t>את הסופר הגבוה נשתיק (4, 3)</w:t>
      </w:r>
    </w:p>
    <w:p w14:paraId="71AFD4AA" w14:textId="6532B16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40A0D" w:rsidRPr="00C40A0D">
        <w:rPr>
          <w:rFonts w:asciiTheme="majorBidi" w:hAnsiTheme="majorBidi"/>
          <w:sz w:val="20"/>
          <w:szCs w:val="20"/>
          <w:rtl/>
        </w:rPr>
        <w:t>מה שקובע זה שיש משהו חדש בקניון הזה (8)</w:t>
      </w:r>
    </w:p>
    <w:p w14:paraId="017E6803" w14:textId="6373B11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40A0D" w:rsidRPr="00C40A0D">
        <w:rPr>
          <w:rFonts w:asciiTheme="majorBidi" w:hAnsiTheme="majorBidi"/>
          <w:sz w:val="20"/>
          <w:szCs w:val="20"/>
          <w:rtl/>
        </w:rPr>
        <w:t>איזה מזל שהוא בכלל לא כעס (4)</w:t>
      </w:r>
    </w:p>
    <w:p w14:paraId="6968DE14" w14:textId="4C34B6C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661EF" w:rsidRPr="00D661EF">
        <w:rPr>
          <w:rFonts w:asciiTheme="majorBidi" w:hAnsiTheme="majorBidi"/>
          <w:sz w:val="20"/>
          <w:szCs w:val="20"/>
          <w:rtl/>
        </w:rPr>
        <w:t>מנין למשל שמי שהיה גשש נמצא במין עיר עתיקה (10)</w:t>
      </w:r>
    </w:p>
    <w:p w14:paraId="771C9ECC" w14:textId="01B493C1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6527C3" w:rsidRPr="006527C3">
        <w:rPr>
          <w:rFonts w:asciiTheme="majorBidi" w:hAnsiTheme="majorBidi"/>
          <w:sz w:val="20"/>
          <w:szCs w:val="20"/>
          <w:rtl/>
        </w:rPr>
        <w:t>בקיץ שוב יצאו לחו"ל אחד החברים ורמי (4, 6)</w:t>
      </w:r>
    </w:p>
    <w:p w14:paraId="2004F53E" w14:textId="227EE7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9685A" w:rsidRPr="0079685A">
        <w:rPr>
          <w:rFonts w:asciiTheme="majorBidi" w:hAnsiTheme="majorBidi"/>
          <w:sz w:val="20"/>
          <w:szCs w:val="20"/>
          <w:rtl/>
        </w:rPr>
        <w:t>שומעים את אנשי השבט דורשים מהדוקטור פירות (9)</w:t>
      </w:r>
    </w:p>
    <w:p w14:paraId="79410C2F" w14:textId="4FAA564C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9685A" w:rsidRPr="0079685A">
        <w:rPr>
          <w:rFonts w:asciiTheme="majorBidi" w:hAnsiTheme="majorBidi"/>
          <w:sz w:val="20"/>
          <w:szCs w:val="20"/>
          <w:rtl/>
        </w:rPr>
        <w:t>דוקטור אריאלי יבנה</w:t>
      </w:r>
      <w:r w:rsidR="00255A1A">
        <w:rPr>
          <w:rFonts w:asciiTheme="majorBidi" w:hAnsiTheme="majorBidi" w:hint="cs"/>
          <w:sz w:val="20"/>
          <w:szCs w:val="20"/>
          <w:rtl/>
        </w:rPr>
        <w:t>? איזה</w:t>
      </w:r>
      <w:r w:rsidR="0079685A" w:rsidRPr="0079685A">
        <w:rPr>
          <w:rFonts w:asciiTheme="majorBidi" w:hAnsiTheme="majorBidi"/>
          <w:sz w:val="20"/>
          <w:szCs w:val="20"/>
          <w:rtl/>
        </w:rPr>
        <w:t xml:space="preserve"> מעצבנים (8)</w:t>
      </w:r>
    </w:p>
    <w:p w14:paraId="4F7D5DE9" w14:textId="442D58E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55402" w:rsidRPr="00F55402">
        <w:rPr>
          <w:rFonts w:asciiTheme="majorBidi" w:hAnsiTheme="majorBidi"/>
          <w:sz w:val="20"/>
          <w:szCs w:val="20"/>
          <w:rtl/>
        </w:rPr>
        <w:t>מ</w:t>
      </w:r>
      <w:r w:rsidR="00F55402">
        <w:rPr>
          <w:rFonts w:asciiTheme="majorBidi" w:hAnsiTheme="majorBidi" w:hint="cs"/>
          <w:sz w:val="20"/>
          <w:szCs w:val="20"/>
          <w:rtl/>
        </w:rPr>
        <w:t>סיים</w:t>
      </w:r>
      <w:r w:rsidR="00F55402" w:rsidRPr="00F55402">
        <w:rPr>
          <w:rFonts w:asciiTheme="majorBidi" w:hAnsiTheme="majorBidi"/>
          <w:sz w:val="20"/>
          <w:szCs w:val="20"/>
          <w:rtl/>
        </w:rPr>
        <w:t xml:space="preserve"> את העסקת המדינה בשביל לדעת מה להגיד (7)</w:t>
      </w:r>
    </w:p>
    <w:p w14:paraId="178890C8" w14:textId="3AD1512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55402" w:rsidRPr="00F55402">
        <w:rPr>
          <w:rFonts w:asciiTheme="majorBidi" w:hAnsiTheme="majorBidi"/>
          <w:sz w:val="20"/>
          <w:szCs w:val="20"/>
          <w:rtl/>
        </w:rPr>
        <w:t xml:space="preserve">בראש טוב נבנה דברים </w:t>
      </w:r>
      <w:r w:rsidR="00123A16">
        <w:rPr>
          <w:rFonts w:asciiTheme="majorBidi" w:hAnsiTheme="majorBidi" w:hint="cs"/>
          <w:sz w:val="20"/>
          <w:szCs w:val="20"/>
          <w:rtl/>
        </w:rPr>
        <w:t>ל</w:t>
      </w:r>
      <w:r w:rsidR="00F55402" w:rsidRPr="00F55402">
        <w:rPr>
          <w:rFonts w:asciiTheme="majorBidi" w:hAnsiTheme="majorBidi"/>
          <w:sz w:val="20"/>
          <w:szCs w:val="20"/>
          <w:rtl/>
        </w:rPr>
        <w:t>מלחמה (5)</w:t>
      </w:r>
    </w:p>
    <w:p w14:paraId="6D271A07" w14:textId="354F18F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7375" w:rsidRPr="00D87375">
        <w:rPr>
          <w:rFonts w:asciiTheme="majorBidi" w:hAnsiTheme="majorBidi"/>
          <w:sz w:val="20"/>
          <w:szCs w:val="20"/>
          <w:rtl/>
        </w:rPr>
        <w:t>ראה/י 22 מאונך</w:t>
      </w:r>
    </w:p>
    <w:p w14:paraId="101E626D" w14:textId="0FFDFF7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87375" w:rsidRPr="00D87375">
        <w:rPr>
          <w:rFonts w:asciiTheme="majorBidi" w:hAnsiTheme="majorBidi"/>
          <w:sz w:val="20"/>
          <w:szCs w:val="20"/>
          <w:rtl/>
        </w:rPr>
        <w:t>עם 22 מאונך. שר משחק בעץ (3, 4)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2EB123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36D51">
        <w:rPr>
          <w:rFonts w:asciiTheme="majorBidi" w:hAnsiTheme="majorBidi" w:hint="cs"/>
          <w:sz w:val="20"/>
          <w:szCs w:val="20"/>
          <w:rtl/>
        </w:rPr>
        <w:t>איש קטן מחוץ לסירה</w:t>
      </w:r>
      <w:r w:rsidR="00402C99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3DEA8C21" w14:textId="0B59186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C359A" w:rsidRPr="009C359A">
        <w:rPr>
          <w:rFonts w:asciiTheme="majorBidi" w:hAnsiTheme="majorBidi"/>
          <w:sz w:val="20"/>
          <w:szCs w:val="20"/>
          <w:rtl/>
        </w:rPr>
        <w:t>גיבור שאפשר לשמוע אותו מתוך חורבן (6)</w:t>
      </w:r>
    </w:p>
    <w:p w14:paraId="6A0EA461" w14:textId="77E1B98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C359A" w:rsidRPr="009C359A">
        <w:rPr>
          <w:rFonts w:asciiTheme="majorBidi" w:hAnsiTheme="majorBidi"/>
          <w:sz w:val="20"/>
          <w:szCs w:val="20"/>
          <w:rtl/>
        </w:rPr>
        <w:t>אין כלום במרכז אפריקה (3)</w:t>
      </w:r>
    </w:p>
    <w:p w14:paraId="7AD1B869" w14:textId="13664717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9C359A" w:rsidRPr="009C359A">
        <w:rPr>
          <w:rFonts w:asciiTheme="majorBidi" w:hAnsiTheme="majorBidi"/>
          <w:sz w:val="20"/>
          <w:szCs w:val="20"/>
          <w:rtl/>
        </w:rPr>
        <w:t>איש דת ושכמותו כלל אינם צנועים (7)</w:t>
      </w:r>
    </w:p>
    <w:p w14:paraId="1798986D" w14:textId="452A4AB2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AD0EE5" w:rsidRPr="00AD0EE5">
        <w:rPr>
          <w:rFonts w:asciiTheme="majorBidi" w:hAnsiTheme="majorBidi"/>
          <w:sz w:val="20"/>
          <w:szCs w:val="20"/>
          <w:rtl/>
        </w:rPr>
        <w:t>מובילי בננות ופירות אחרים (8)</w:t>
      </w:r>
    </w:p>
    <w:p w14:paraId="77C2CF5A" w14:textId="2DB6E937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0EE5" w:rsidRPr="00AD0EE5">
        <w:rPr>
          <w:rFonts w:asciiTheme="majorBidi" w:hAnsiTheme="majorBidi"/>
          <w:sz w:val="20"/>
          <w:szCs w:val="20"/>
          <w:rtl/>
        </w:rPr>
        <w:t>בעל חיים שיוסיפו לו עוד עין (5)</w:t>
      </w:r>
    </w:p>
    <w:p w14:paraId="0799B96B" w14:textId="3C011195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D0EE5" w:rsidRPr="00AD0EE5">
        <w:rPr>
          <w:rFonts w:asciiTheme="majorBidi" w:hAnsiTheme="majorBidi"/>
          <w:sz w:val="20"/>
          <w:szCs w:val="20"/>
          <w:rtl/>
        </w:rPr>
        <w:t>גברת עצבנית אכלה ניוקי בלי סוף (6)</w:t>
      </w:r>
    </w:p>
    <w:p w14:paraId="33EABE51" w14:textId="27D466D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64A0" w:rsidRPr="005964A0">
        <w:rPr>
          <w:rFonts w:asciiTheme="majorBidi" w:hAnsiTheme="majorBidi"/>
          <w:sz w:val="20"/>
          <w:szCs w:val="20"/>
          <w:rtl/>
        </w:rPr>
        <w:t xml:space="preserve">לא מזמן </w:t>
      </w:r>
      <w:r w:rsidR="005964A0">
        <w:rPr>
          <w:rFonts w:asciiTheme="majorBidi" w:hAnsiTheme="majorBidi" w:hint="cs"/>
          <w:sz w:val="20"/>
          <w:szCs w:val="20"/>
          <w:rtl/>
        </w:rPr>
        <w:t xml:space="preserve">הוא </w:t>
      </w:r>
      <w:r w:rsidR="005964A0" w:rsidRPr="005964A0">
        <w:rPr>
          <w:rFonts w:asciiTheme="majorBidi" w:hAnsiTheme="majorBidi"/>
          <w:sz w:val="20"/>
          <w:szCs w:val="20"/>
          <w:rtl/>
        </w:rPr>
        <w:t>כעס בשבת (7)</w:t>
      </w:r>
    </w:p>
    <w:p w14:paraId="4F93F8A0" w14:textId="148F246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A945F1" w:rsidRPr="00A945F1">
        <w:rPr>
          <w:rFonts w:asciiTheme="majorBidi" w:hAnsiTheme="majorBidi"/>
          <w:sz w:val="20"/>
          <w:szCs w:val="20"/>
          <w:rtl/>
        </w:rPr>
        <w:t>תרופה לפרצופה של אוניית מלחמה (7)</w:t>
      </w:r>
    </w:p>
    <w:p w14:paraId="7AB5EBBC" w14:textId="18C8C93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בשורה </w:t>
      </w:r>
      <w:r w:rsidR="00A945F1">
        <w:rPr>
          <w:rFonts w:asciiTheme="majorBidi" w:hAnsiTheme="majorBidi" w:hint="cs"/>
          <w:sz w:val="20"/>
          <w:szCs w:val="20"/>
          <w:rtl/>
        </w:rPr>
        <w:t>ה</w:t>
      </w:r>
      <w:r w:rsidR="00A945F1" w:rsidRPr="00A945F1">
        <w:rPr>
          <w:rFonts w:asciiTheme="majorBidi" w:hAnsiTheme="majorBidi"/>
          <w:sz w:val="20"/>
          <w:szCs w:val="20"/>
          <w:rtl/>
        </w:rPr>
        <w:t>עשירית</w:t>
      </w:r>
      <w:r w:rsidR="00A945F1">
        <w:rPr>
          <w:rFonts w:asciiTheme="majorBidi" w:hAnsiTheme="majorBidi" w:hint="cs"/>
          <w:sz w:val="20"/>
          <w:szCs w:val="20"/>
          <w:rtl/>
        </w:rPr>
        <w:t xml:space="preserve"> יש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בית מלוכה (6)</w:t>
      </w:r>
    </w:p>
    <w:p w14:paraId="302194CB" w14:textId="7A613DA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191A" w:rsidRPr="0090191A">
        <w:rPr>
          <w:rFonts w:asciiTheme="majorBidi" w:hAnsiTheme="majorBidi"/>
          <w:sz w:val="20"/>
          <w:szCs w:val="20"/>
          <w:rtl/>
        </w:rPr>
        <w:t>קיסר בתור מנהיג אירופאי היה אפס (5)</w:t>
      </w:r>
    </w:p>
    <w:p w14:paraId="1355EF37" w14:textId="14E7D9E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93E4E" w:rsidRPr="00793E4E">
        <w:rPr>
          <w:rFonts w:asciiTheme="majorBidi" w:hAnsiTheme="majorBidi"/>
          <w:sz w:val="20"/>
          <w:szCs w:val="20"/>
          <w:rtl/>
        </w:rPr>
        <w:t>יצא נגד מי שאינם יהודים מ</w:t>
      </w:r>
      <w:r w:rsidR="00A1065A">
        <w:rPr>
          <w:rFonts w:asciiTheme="majorBidi" w:hAnsiTheme="majorBidi" w:hint="cs"/>
          <w:sz w:val="20"/>
          <w:szCs w:val="20"/>
          <w:rtl/>
        </w:rPr>
        <w:t>סביב</w:t>
      </w:r>
      <w:r w:rsidR="00793E4E" w:rsidRPr="00793E4E">
        <w:rPr>
          <w:rFonts w:asciiTheme="majorBidi" w:hAnsiTheme="majorBidi"/>
          <w:sz w:val="20"/>
          <w:szCs w:val="20"/>
          <w:rtl/>
        </w:rPr>
        <w:t xml:space="preserve"> למוזיאון (8)</w:t>
      </w:r>
    </w:p>
    <w:p w14:paraId="62C6BEAF" w14:textId="3855A7DA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9726E">
        <w:rPr>
          <w:rFonts w:asciiTheme="majorBidi" w:hAnsiTheme="majorBidi" w:hint="cs"/>
          <w:sz w:val="20"/>
          <w:szCs w:val="20"/>
          <w:rtl/>
        </w:rPr>
        <w:t xml:space="preserve">אל תיישרי בבר </w:t>
      </w:r>
      <w:r w:rsidR="0009726E">
        <w:rPr>
          <w:rFonts w:asciiTheme="majorBidi" w:hAnsiTheme="majorBidi"/>
          <w:sz w:val="20"/>
          <w:szCs w:val="20"/>
          <w:rtl/>
        </w:rPr>
        <w:t>–</w:t>
      </w:r>
      <w:r w:rsidR="0009726E">
        <w:rPr>
          <w:rFonts w:asciiTheme="majorBidi" w:hAnsiTheme="majorBidi" w:hint="cs"/>
          <w:sz w:val="20"/>
          <w:szCs w:val="20"/>
          <w:rtl/>
        </w:rPr>
        <w:t xml:space="preserve"> זה עסק</w:t>
      </w:r>
      <w:r w:rsidR="00BD0410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7D8E3821" w14:textId="0C26E11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853A9" w:rsidRPr="003853A9">
        <w:rPr>
          <w:rFonts w:asciiTheme="majorBidi" w:hAnsiTheme="majorBidi"/>
          <w:sz w:val="20"/>
          <w:szCs w:val="20"/>
          <w:rtl/>
        </w:rPr>
        <w:t>צוות ים שטוח (3)</w:t>
      </w:r>
    </w:p>
    <w:p w14:paraId="540C5428" w14:textId="36BBF13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D44FC" w:rsidRPr="00FD44FC">
        <w:rPr>
          <w:rFonts w:asciiTheme="majorBidi" w:hAnsiTheme="majorBidi"/>
          <w:sz w:val="20"/>
          <w:szCs w:val="20"/>
          <w:rtl/>
        </w:rPr>
        <w:t xml:space="preserve">ישגיחו עלינו </w:t>
      </w:r>
      <w:r w:rsidR="00153C60">
        <w:rPr>
          <w:rFonts w:asciiTheme="majorBidi" w:hAnsiTheme="majorBidi" w:hint="cs"/>
          <w:sz w:val="20"/>
          <w:szCs w:val="20"/>
          <w:rtl/>
        </w:rPr>
        <w:t>מבפנים</w:t>
      </w:r>
      <w:r w:rsidR="00FD44FC" w:rsidRPr="00FD44FC">
        <w:rPr>
          <w:rFonts w:asciiTheme="majorBidi" w:hAnsiTheme="majorBidi"/>
          <w:sz w:val="20"/>
          <w:szCs w:val="20"/>
          <w:rtl/>
        </w:rPr>
        <w:t>? מספיק שזה יהיה במידה קטנה (6)</w:t>
      </w:r>
    </w:p>
    <w:p w14:paraId="78055A45" w14:textId="65088D7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53C60" w:rsidRPr="00153C60">
        <w:rPr>
          <w:rFonts w:asciiTheme="majorBidi" w:hAnsiTheme="majorBidi"/>
          <w:sz w:val="20"/>
          <w:szCs w:val="20"/>
          <w:rtl/>
        </w:rPr>
        <w:t xml:space="preserve">בשבילו המס הוא שוב </w:t>
      </w:r>
      <w:r w:rsidR="00153C60">
        <w:rPr>
          <w:rFonts w:asciiTheme="majorBidi" w:hAnsiTheme="majorBidi" w:hint="cs"/>
          <w:sz w:val="20"/>
          <w:szCs w:val="20"/>
          <w:rtl/>
        </w:rPr>
        <w:t xml:space="preserve">רק </w:t>
      </w:r>
      <w:r w:rsidR="00153C60" w:rsidRPr="00153C60">
        <w:rPr>
          <w:rFonts w:asciiTheme="majorBidi" w:hAnsiTheme="majorBidi"/>
          <w:sz w:val="20"/>
          <w:szCs w:val="20"/>
          <w:rtl/>
        </w:rPr>
        <w:t>עוגייה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9E2AB4" w14:textId="77777777" w:rsidR="00C968A4" w:rsidRDefault="00C968A4" w:rsidP="00726758">
      <w:r>
        <w:separator/>
      </w:r>
    </w:p>
  </w:endnote>
  <w:endnote w:type="continuationSeparator" w:id="0">
    <w:p w14:paraId="02F9A22A" w14:textId="77777777" w:rsidR="00C968A4" w:rsidRDefault="00C968A4" w:rsidP="00726758">
      <w:r>
        <w:continuationSeparator/>
      </w:r>
    </w:p>
  </w:endnote>
  <w:endnote w:type="continuationNotice" w:id="1">
    <w:p w14:paraId="432F780A" w14:textId="77777777" w:rsidR="00C968A4" w:rsidRDefault="00C968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6667F1" w14:textId="77777777" w:rsidR="00C968A4" w:rsidRDefault="00C968A4" w:rsidP="00726758">
      <w:r>
        <w:separator/>
      </w:r>
    </w:p>
  </w:footnote>
  <w:footnote w:type="continuationSeparator" w:id="0">
    <w:p w14:paraId="307AD09C" w14:textId="77777777" w:rsidR="00C968A4" w:rsidRDefault="00C968A4" w:rsidP="00726758">
      <w:r>
        <w:continuationSeparator/>
      </w:r>
    </w:p>
  </w:footnote>
  <w:footnote w:type="continuationNotice" w:id="1">
    <w:p w14:paraId="4244E7E3" w14:textId="77777777" w:rsidR="00C968A4" w:rsidRDefault="00C968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CB3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1FB"/>
    <w:rsid w:val="0025382F"/>
    <w:rsid w:val="0025457C"/>
    <w:rsid w:val="00255A1A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6CAC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013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06E67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40F5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66E2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643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DF9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A21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0E28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30DB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28A"/>
    <w:rsid w:val="00C95559"/>
    <w:rsid w:val="00C957DF"/>
    <w:rsid w:val="00C95854"/>
    <w:rsid w:val="00C95AF9"/>
    <w:rsid w:val="00C968A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474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AD6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BB7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40DE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F062D97B-057C-4D59-A783-29EEC30D6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1316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2</cp:revision>
  <cp:lastPrinted>2013-06-02T19:52:00Z</cp:lastPrinted>
  <dcterms:created xsi:type="dcterms:W3CDTF">2024-08-29T10:03:00Z</dcterms:created>
  <dcterms:modified xsi:type="dcterms:W3CDTF">2024-08-29T10:03:00Z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