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3BCB41EC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1C1297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629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B17819" w:rsidRPr="006D6CB5" w14:paraId="709B8FF7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C54936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102E9914" w14:textId="2296927B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C32075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B34F75" w14:textId="1DC0E5B9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B059BD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07FC2861" w14:textId="2DF85AE0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FBEA37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A5C1CA" w14:textId="7430FC16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609700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45085732" w14:textId="4076EE31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DA73272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05F9E5" w14:textId="42473880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4E4390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3C50B323" w14:textId="3E82DA0F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7DDA51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F523BF" w14:textId="692D266C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3B0277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1D695505" w14:textId="41DA4448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7B0E2B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EF5364" w14:textId="50DB5000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FBCFFF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45F1479" w14:textId="2A6753A9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A12439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F7765F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81661A9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1E850849" w14:textId="0F51D9F4" w:rsidR="00EA045C" w:rsidRPr="006D6CB5" w:rsidRDefault="002404F5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B17819" w:rsidRPr="006D6CB5" w14:paraId="5669196A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95A2D8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EEE075" w14:textId="7F951FB7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25A75E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2BD1EB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92AA33" w14:textId="6320F2AB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983354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58501C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F5FE53" w14:textId="1F06236F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2A83B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EB4ABA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0B6A28" w14:textId="009EC9B8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F44B6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443DB2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FCDA0D" w14:textId="036B35AE" w:rsidR="00BF0F00" w:rsidRPr="006D6CB5" w:rsidRDefault="002404F5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45EA55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20E3DE0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6E3B8EE6" w14:textId="07689FFB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F65145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60D74" w14:textId="2898C22C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77E2FC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9F1DBD" w14:textId="0D4B9D2A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A43DAE0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44CC93" w14:textId="08308192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B17819" w:rsidRPr="006D6CB5" w14:paraId="5A17C491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914A67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1900D492" w14:textId="63E0434F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2BFCFF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7AF71" w14:textId="20959FC6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F2ADD9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426A0E" w14:textId="1D0462E8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6E9D6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EB530F" w14:textId="148576F5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8A9C42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DE343A" w14:textId="5499512A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D8D8F1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865D61" w14:textId="1E0781F9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6E979E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B91095" w14:textId="2ABB5F51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ABA6B46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BDDC67" w14:textId="6CB23AD6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145574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BD1EB3" w14:textId="701F2F2F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4FBD94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59577E5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2896AD" w14:textId="72254882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2968BA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A38767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89E3907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8E6078" w14:textId="58FE8AD2" w:rsidR="002404F5" w:rsidRPr="006D6CB5" w:rsidRDefault="002404F5" w:rsidP="002404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B17819" w:rsidRPr="006D6CB5" w14:paraId="6C56FA8C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74F049A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DCDAF2" w14:textId="4D7034FA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C861D0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5D319E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45580F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392DB3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50133C" w14:textId="769B202A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FED231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449608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D28322" w14:textId="643C9708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FD8752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A6E756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393D11B5" w14:textId="660B3D19" w:rsidR="004B42BD" w:rsidRPr="006D6CB5" w:rsidRDefault="002404F5" w:rsidP="004B42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1E0D4B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DD1A14" w14:textId="4DF0E5D0" w:rsidR="002404F5" w:rsidRPr="006D6CB5" w:rsidRDefault="002404F5" w:rsidP="002404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1E983C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3E5C7E" w14:textId="2DC309DE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9BF668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426EFE8D" w14:textId="4A34325E" w:rsidR="00842639" w:rsidRPr="006D6CB5" w:rsidRDefault="002404F5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B5F2CD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84A94" w14:textId="36308E5F" w:rsidR="004B42BD" w:rsidRPr="006D6CB5" w:rsidRDefault="004B42BD" w:rsidP="004B42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BCF5A71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C1E410" w14:textId="1CCD7473" w:rsidR="00842639" w:rsidRPr="006D6CB5" w:rsidRDefault="00842639" w:rsidP="008426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B17819" w:rsidRPr="006D6CB5" w14:paraId="3E9D428F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BE5E12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FD6CAAA" w14:textId="762BD345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F3CE1B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29B4B2" w14:textId="0236E862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D8F8C2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310601CF" w14:textId="04CBE2AE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660F0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802050" w14:textId="46A1B5E6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949943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648D28" w14:textId="1CC885EB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88072E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955E9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884CC6" w14:textId="4DA1887C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F61256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751D2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2A2EE1" w14:textId="51AAAFFE" w:rsidR="002404F5" w:rsidRPr="006D6CB5" w:rsidRDefault="002404F5" w:rsidP="002404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554C1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5442C0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F0F6CDF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91B563" w14:textId="03C4DA86" w:rsidR="002404F5" w:rsidRPr="006D6CB5" w:rsidRDefault="00211201" w:rsidP="002404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E877B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C87CFB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44D49B" w14:textId="4D6F97B4" w:rsidR="002404F5" w:rsidRPr="006D6CB5" w:rsidRDefault="002404F5" w:rsidP="002404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B17819" w:rsidRPr="006D6CB5" w14:paraId="45F7EEC7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0F325B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0B8EB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957CDD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6E2100" w14:textId="21E3EA93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F4CAC7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13FC99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CE5E4A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434776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1003F528" w14:textId="06196565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785F61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E0C2D2" w14:textId="2CEFCFE6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B301F5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9EAA1D" w14:textId="365EF363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8E86F1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F0DA60" w14:textId="64DB9DF8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78852E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F67C6B" w14:textId="429A35FD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930D7E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0FE09F" w14:textId="08796960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29261B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9820469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A7947A" w14:textId="4BEFF2AE" w:rsidR="002404F5" w:rsidRPr="006D6CB5" w:rsidRDefault="002404F5" w:rsidP="002404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B17819" w:rsidRPr="006D6CB5" w14:paraId="169E311A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4D4379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539015B1" w14:textId="65224FF2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52353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9D197E" w14:textId="7519033D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C2A31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7C9B7" w14:textId="798B81A6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7DC645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32749B" w14:textId="112C13AB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200D6E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B0335B" w14:textId="0EB017B8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ABBDD2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5AEE3C0" w14:textId="029DF5BD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174EAA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6437B5" w14:textId="6A3173A4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B9F772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29F98C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5677FA" w14:textId="6E572C40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45880F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81AA47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B62070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6E1EF6" w14:textId="450756D5" w:rsidR="002404F5" w:rsidRPr="006D6CB5" w:rsidRDefault="002404F5" w:rsidP="002404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A6B3E9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424CBBD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50C4E4" w14:textId="62A8DE76" w:rsidR="002404F5" w:rsidRPr="006D6CB5" w:rsidRDefault="002404F5" w:rsidP="002404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B17819" w:rsidRPr="006D6CB5" w14:paraId="1E3F909D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A87333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CE76DB" w14:textId="715851F4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B2832F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FC5D49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5F4A76" w14:textId="24937B15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B8670A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5599C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96E867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F8B159" w14:textId="1A5E9ADA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B85F34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F1FAF7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73290662" w14:textId="433594BF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101BA6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E6DC29" w14:textId="080190F1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7F908E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98BC6E" w14:textId="4DD96669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304687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818FE5" w14:textId="700E8CEB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56779D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7A060D" w14:textId="7D379F05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3FAF27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4713F6" w14:textId="3E2F6F7E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5C7D31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D5AC4C" w14:textId="1E3B9B64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B17819" w:rsidRPr="006D6CB5" w14:paraId="007F7344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B3C741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9BA8F0" w14:textId="2FEFF243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ACA0C1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A3BA7D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6E9FF456" w14:textId="3A35FFD6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660BA2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6D7A8F" w14:textId="5AD93532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B99236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038868" w14:textId="372AE009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C545B3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94CA0F" w14:textId="330FBBD8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993035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1877D7" w14:textId="23DB19C0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189960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BA5D81" w14:textId="68C0B8D6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A1F501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410AB7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45092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EE4BFB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7C6AD2" w14:textId="5EE5BAF7" w:rsidR="002404F5" w:rsidRPr="006D6CB5" w:rsidRDefault="002404F5" w:rsidP="002404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1AAB5F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92D0E0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17819" w:rsidRPr="006D6CB5" w14:paraId="247E4F5A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F804A0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75B9F1" w14:textId="58D6366E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6B1BE9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E042789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1A71F4" w14:textId="706D7AB3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927798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02CB3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925B21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3A3A38" w14:textId="2EBEEB9D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D85640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44FCDB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71C245" w14:textId="2CA548DB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36B5EB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654B3E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22EDE4F2" w14:textId="730458F2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C9BB2A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74D2F6" w14:textId="7A1E2819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65FA20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CDDFF0" w14:textId="423981F4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73FCE0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14D958" w14:textId="4DB8CF34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8BA6071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3EE2F92F" w14:textId="5112BB65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B17819" w:rsidRPr="006D6CB5" w14:paraId="18163288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209E65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1CB6E9EB" w14:textId="5B694BFA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5BE218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389505" w14:textId="36FD9D91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CE6155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B9A096" w14:textId="7978D06B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C715AE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3D523DB5" w14:textId="1E976D29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2F6D4F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1630D5" w14:textId="2A811504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C836DF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5C1A52" w14:textId="38EDDD28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6A8571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3A960A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8E2F19" w14:textId="529ABD52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B18D0D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37A6E3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7D03B0" w14:textId="120A0A24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035A38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A8E3AB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330258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395FBAD8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EDC11D" w14:textId="288FBB06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B17819" w:rsidRPr="006D6CB5" w14:paraId="27E45B0C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FEDC07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9D3957" w14:textId="2B4BE783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AD7F57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FB2A69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0A61814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96D715" w14:textId="5EF6A0D7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C631C4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D59AD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3770370C" w14:textId="08F62069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D25492C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FC9129" w14:textId="2A7502D0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534E0C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59CEE1" w14:textId="6EE60629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B3B74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624051" w14:textId="26648B70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4C4DFA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4A2E35" w14:textId="6F582CA9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92F6FA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DB7C5F" w14:textId="0019C524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D44EA4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3D3F2F8A" w14:textId="77ACB457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212169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0F919B" w14:textId="560B80C6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2EB5634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51C44C" w14:textId="4956FDC7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B17819" w:rsidRPr="006D6CB5" w14:paraId="744B6323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6D015B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7E85A11D" w14:textId="19FD66E2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D52C58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82D9DB" w14:textId="03132A74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FF33F0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EC9E5F" w14:textId="0C785ACD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E75471D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846700" w14:textId="6435F3B5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701F3A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0588D6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6ABEB4" w14:textId="0A5F4F3D" w:rsidR="00BF0F00" w:rsidRPr="006D6CB5" w:rsidRDefault="00BF0F00" w:rsidP="00BF0F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22AF92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C4B409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B64603" w14:textId="313BA233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A8AFFD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2D13F3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746103" w14:textId="2263554E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BAA3B4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9C7D4D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2714B8" w14:textId="637FD93F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52B900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240F33A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900CE5" w14:textId="70BFDA73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B17819" w:rsidRPr="006D6CB5" w14:paraId="086CD285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A21AA95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272D87" w14:textId="789A0CF6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0A5899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F5ED81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A29B4EA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21A53486" w14:textId="6D0E39B7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D9D0517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DCB72B" w14:textId="2BD8F4A9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55A9C48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6BD932" w14:textId="402A5FE1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0AD4FE8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780E35" w14:textId="43DF6E91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A48B03E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C5E631" w14:textId="019E290C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6485CB8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1C9E98" w14:textId="1119CCE2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2C92D9D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FD2148" w14:textId="0AE7B921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564B90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F2AEEF" w14:textId="2A9DA224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5217D91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2DD040" w14:textId="00DB07B6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000310C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9B27C1" w14:textId="1266699C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F9B895A" w14:textId="77777777" w:rsidR="00B17819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50DE4C" w14:textId="4CF11444" w:rsidR="00EA045C" w:rsidRPr="006D6CB5" w:rsidRDefault="00EA045C" w:rsidP="00EA04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20985A1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27FB4">
        <w:rPr>
          <w:rFonts w:asciiTheme="majorBidi" w:hAnsiTheme="majorBidi" w:cstheme="majorBidi" w:hint="cs"/>
          <w:sz w:val="20"/>
          <w:szCs w:val="20"/>
          <w:rtl/>
        </w:rPr>
        <w:t>כשסר מחליף גם באות י</w:t>
      </w:r>
      <w:r w:rsidR="00F43A1A">
        <w:rPr>
          <w:rFonts w:asciiTheme="majorBidi" w:hAnsiTheme="majorBidi" w:cstheme="majorBidi" w:hint="cs"/>
          <w:sz w:val="20"/>
          <w:szCs w:val="20"/>
          <w:rtl/>
        </w:rPr>
        <w:t>וונית הוא שר צבא (5)</w:t>
      </w:r>
    </w:p>
    <w:p w14:paraId="3C775094" w14:textId="3FF6FAF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7C44C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D2BA5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7C44C1">
        <w:rPr>
          <w:rFonts w:asciiTheme="majorBidi" w:hAnsiTheme="majorBidi" w:cstheme="majorBidi" w:hint="cs"/>
          <w:sz w:val="20"/>
          <w:szCs w:val="20"/>
          <w:rtl/>
        </w:rPr>
        <w:t>.</w:t>
      </w:r>
      <w:r w:rsidR="00DD2BA5">
        <w:rPr>
          <w:rFonts w:asciiTheme="majorBidi" w:hAnsiTheme="majorBidi" w:cstheme="majorBidi" w:hint="cs"/>
          <w:sz w:val="20"/>
          <w:szCs w:val="20"/>
          <w:rtl/>
        </w:rPr>
        <w:t xml:space="preserve"> יכסו שועל ש</w:t>
      </w:r>
      <w:r w:rsidR="0085679B">
        <w:rPr>
          <w:rFonts w:asciiTheme="majorBidi" w:hAnsiTheme="majorBidi" w:cstheme="majorBidi" w:hint="cs"/>
          <w:sz w:val="20"/>
          <w:szCs w:val="20"/>
          <w:rtl/>
        </w:rPr>
        <w:t>אין לו כלום (3, 5)</w:t>
      </w:r>
    </w:p>
    <w:p w14:paraId="485B22B2" w14:textId="0D29841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5679B">
        <w:rPr>
          <w:rFonts w:asciiTheme="majorBidi" w:hAnsiTheme="majorBidi" w:cstheme="majorBidi" w:hint="cs"/>
          <w:sz w:val="20"/>
          <w:szCs w:val="20"/>
          <w:rtl/>
        </w:rPr>
        <w:t>ראה/י 2 מאונך</w:t>
      </w:r>
    </w:p>
    <w:p w14:paraId="6B4ED3D6" w14:textId="5084F7D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0E0CB5">
        <w:rPr>
          <w:rFonts w:asciiTheme="majorBidi" w:hAnsiTheme="majorBidi" w:cstheme="majorBidi" w:hint="cs"/>
          <w:sz w:val="20"/>
          <w:szCs w:val="20"/>
          <w:rtl/>
        </w:rPr>
        <w:t xml:space="preserve">העסיקה בן אדם </w:t>
      </w:r>
      <w:r w:rsidR="00831AAF">
        <w:rPr>
          <w:rFonts w:asciiTheme="majorBidi" w:hAnsiTheme="majorBidi" w:cstheme="majorBidi" w:hint="cs"/>
          <w:sz w:val="20"/>
          <w:szCs w:val="20"/>
          <w:rtl/>
        </w:rPr>
        <w:t>כדי להתמסר לגמרי (7)</w:t>
      </w:r>
    </w:p>
    <w:p w14:paraId="4A21BC64" w14:textId="276D25A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A312C">
        <w:rPr>
          <w:rFonts w:asciiTheme="majorBidi" w:hAnsiTheme="majorBidi" w:cstheme="majorBidi" w:hint="cs"/>
          <w:sz w:val="20"/>
          <w:szCs w:val="20"/>
          <w:rtl/>
        </w:rPr>
        <w:t xml:space="preserve">אקבל </w:t>
      </w:r>
      <w:r w:rsidR="000B0FA3">
        <w:rPr>
          <w:rFonts w:asciiTheme="majorBidi" w:hAnsiTheme="majorBidi" w:cstheme="majorBidi" w:hint="cs"/>
          <w:sz w:val="20"/>
          <w:szCs w:val="20"/>
          <w:rtl/>
        </w:rPr>
        <w:t xml:space="preserve">התחייבות לשום דבר חדש מבחוץ (6, </w:t>
      </w:r>
      <w:r w:rsidR="00F52A34">
        <w:rPr>
          <w:rFonts w:asciiTheme="majorBidi" w:hAnsiTheme="majorBidi" w:cstheme="majorBidi" w:hint="cs"/>
          <w:sz w:val="20"/>
          <w:szCs w:val="20"/>
          <w:rtl/>
        </w:rPr>
        <w:t>2</w:t>
      </w:r>
      <w:r w:rsidR="000B0FA3">
        <w:rPr>
          <w:rFonts w:asciiTheme="majorBidi" w:hAnsiTheme="majorBidi" w:cstheme="majorBidi" w:hint="cs"/>
          <w:sz w:val="20"/>
          <w:szCs w:val="20"/>
          <w:rtl/>
        </w:rPr>
        <w:t>)</w:t>
      </w:r>
    </w:p>
    <w:p w14:paraId="0B4527B7" w14:textId="064685A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E5839">
        <w:rPr>
          <w:rFonts w:asciiTheme="majorBidi" w:hAnsiTheme="majorBidi" w:cstheme="majorBidi" w:hint="cs"/>
          <w:sz w:val="20"/>
          <w:szCs w:val="20"/>
          <w:rtl/>
        </w:rPr>
        <w:t>בגלל ראש ממשלה (4)</w:t>
      </w:r>
    </w:p>
    <w:p w14:paraId="771153B8" w14:textId="33F1D6D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C06CDA">
        <w:rPr>
          <w:rFonts w:asciiTheme="majorBidi" w:hAnsiTheme="majorBidi" w:cstheme="majorBidi" w:hint="cs"/>
          <w:sz w:val="20"/>
          <w:szCs w:val="20"/>
          <w:rtl/>
        </w:rPr>
        <w:t>חריף בתו</w:t>
      </w:r>
      <w:r w:rsidR="00F52A34">
        <w:rPr>
          <w:rFonts w:asciiTheme="majorBidi" w:hAnsiTheme="majorBidi" w:cstheme="majorBidi" w:hint="cs"/>
          <w:sz w:val="20"/>
          <w:szCs w:val="20"/>
          <w:rtl/>
        </w:rPr>
        <w:t xml:space="preserve">ך </w:t>
      </w:r>
      <w:r w:rsidR="00C06CDA">
        <w:rPr>
          <w:rFonts w:asciiTheme="majorBidi" w:hAnsiTheme="majorBidi" w:cstheme="majorBidi" w:hint="cs"/>
          <w:sz w:val="20"/>
          <w:szCs w:val="20"/>
          <w:rtl/>
        </w:rPr>
        <w:t>שכונה וזה משעמם (8)</w:t>
      </w:r>
    </w:p>
    <w:p w14:paraId="6EC5BB8B" w14:textId="204A4758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B73926">
        <w:rPr>
          <w:rFonts w:asciiTheme="majorBidi" w:hAnsiTheme="majorBidi" w:cstheme="majorBidi" w:hint="cs"/>
          <w:sz w:val="20"/>
          <w:szCs w:val="20"/>
          <w:rtl/>
        </w:rPr>
        <w:t>שכנע את אלה שלובשות לבן</w:t>
      </w:r>
      <w:r w:rsidR="00643EC5">
        <w:rPr>
          <w:rFonts w:asciiTheme="majorBidi" w:hAnsiTheme="majorBidi" w:cstheme="majorBidi" w:hint="cs"/>
          <w:sz w:val="20"/>
          <w:szCs w:val="20"/>
          <w:rtl/>
        </w:rPr>
        <w:t xml:space="preserve"> לעבור בדיקת שפיות (7)</w:t>
      </w:r>
    </w:p>
    <w:p w14:paraId="32B8AD85" w14:textId="0105F05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001F09">
        <w:rPr>
          <w:rFonts w:asciiTheme="majorBidi" w:hAnsiTheme="majorBidi" w:cstheme="majorBidi" w:hint="cs"/>
          <w:sz w:val="20"/>
          <w:szCs w:val="20"/>
          <w:rtl/>
        </w:rPr>
        <w:t xml:space="preserve">מה שיש לתינוק מתאר </w:t>
      </w:r>
      <w:r w:rsidR="00812EE1">
        <w:rPr>
          <w:rFonts w:asciiTheme="majorBidi" w:hAnsiTheme="majorBidi" w:cstheme="majorBidi" w:hint="cs"/>
          <w:sz w:val="20"/>
          <w:szCs w:val="20"/>
          <w:rtl/>
        </w:rPr>
        <w:t>הוצאה להורג (7)</w:t>
      </w:r>
      <w:r w:rsidR="007C44C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12EE1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71E5A20D" w14:textId="4E983161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E1AF3">
        <w:rPr>
          <w:rFonts w:asciiTheme="majorBidi" w:hAnsiTheme="majorBidi" w:cstheme="majorBidi" w:hint="cs"/>
          <w:sz w:val="20"/>
          <w:szCs w:val="20"/>
          <w:rtl/>
        </w:rPr>
        <w:t>אוניברסלי שמצידו שלילה ומהצד השני תו (8)</w:t>
      </w:r>
    </w:p>
    <w:p w14:paraId="1186CBA8" w14:textId="5BE28FC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0639B">
        <w:rPr>
          <w:rFonts w:asciiTheme="majorBidi" w:hAnsiTheme="majorBidi" w:cstheme="majorBidi" w:hint="cs"/>
          <w:sz w:val="20"/>
          <w:szCs w:val="20"/>
          <w:rtl/>
        </w:rPr>
        <w:t>שחקן עבר בבית ובשתי אותיות (8)</w:t>
      </w:r>
      <w:r w:rsidR="007C44C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0639B">
        <w:rPr>
          <w:rFonts w:asciiTheme="majorBidi" w:hAnsiTheme="majorBidi" w:cstheme="majorBidi" w:hint="cs"/>
          <w:sz w:val="20"/>
          <w:szCs w:val="20"/>
          <w:rtl/>
        </w:rPr>
        <w:t>(עם שמוליק דניאלס)</w:t>
      </w:r>
    </w:p>
    <w:p w14:paraId="7B3F941D" w14:textId="18B40AB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71B9F">
        <w:rPr>
          <w:rFonts w:asciiTheme="majorBidi" w:hAnsiTheme="majorBidi" w:cstheme="majorBidi" w:hint="cs"/>
          <w:sz w:val="20"/>
          <w:szCs w:val="20"/>
          <w:rtl/>
        </w:rPr>
        <w:t>פיתו מגלה בתשלומים (7)</w:t>
      </w:r>
    </w:p>
    <w:p w14:paraId="5122238E" w14:textId="1FA05B1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428FB">
        <w:rPr>
          <w:rFonts w:asciiTheme="majorBidi" w:hAnsiTheme="majorBidi" w:cstheme="majorBidi" w:hint="cs"/>
          <w:sz w:val="20"/>
          <w:szCs w:val="20"/>
          <w:rtl/>
        </w:rPr>
        <w:t xml:space="preserve">אכזרי </w:t>
      </w:r>
      <w:r w:rsidR="00A44BB8">
        <w:rPr>
          <w:rFonts w:asciiTheme="majorBidi" w:hAnsiTheme="majorBidi" w:cstheme="majorBidi" w:hint="cs"/>
          <w:sz w:val="20"/>
          <w:szCs w:val="20"/>
          <w:rtl/>
        </w:rPr>
        <w:t>גם בחזרה</w:t>
      </w:r>
      <w:r w:rsidR="00D428FB">
        <w:rPr>
          <w:rFonts w:asciiTheme="majorBidi" w:hAnsiTheme="majorBidi" w:cstheme="majorBidi" w:hint="cs"/>
          <w:sz w:val="20"/>
          <w:szCs w:val="20"/>
          <w:rtl/>
        </w:rPr>
        <w:t xml:space="preserve"> (3, 2)</w:t>
      </w:r>
    </w:p>
    <w:p w14:paraId="25BAE4B7" w14:textId="284EEAA6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3534E">
        <w:rPr>
          <w:rFonts w:asciiTheme="majorBidi" w:hAnsiTheme="majorBidi" w:cstheme="majorBidi" w:hint="cs"/>
          <w:sz w:val="20"/>
          <w:szCs w:val="20"/>
          <w:rtl/>
        </w:rPr>
        <w:t xml:space="preserve">מידת נפח וכרטיס זה </w:t>
      </w:r>
      <w:r w:rsidR="007B3078">
        <w:rPr>
          <w:rFonts w:asciiTheme="majorBidi" w:hAnsiTheme="majorBidi" w:cstheme="majorBidi" w:hint="cs"/>
          <w:sz w:val="20"/>
          <w:szCs w:val="20"/>
          <w:rtl/>
        </w:rPr>
        <w:t>מהמם!</w:t>
      </w:r>
      <w:r w:rsidR="00D428FB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p w14:paraId="0DE50A10" w14:textId="4EE1E4BF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5A6197">
        <w:rPr>
          <w:rFonts w:asciiTheme="majorBidi" w:hAnsiTheme="majorBidi" w:hint="cs"/>
          <w:sz w:val="20"/>
          <w:szCs w:val="20"/>
          <w:rtl/>
        </w:rPr>
        <w:t>לא י</w:t>
      </w:r>
      <w:r w:rsidR="00FB4121">
        <w:rPr>
          <w:rFonts w:asciiTheme="majorBidi" w:hAnsiTheme="majorBidi" w:hint="cs"/>
          <w:sz w:val="20"/>
          <w:szCs w:val="20"/>
          <w:rtl/>
        </w:rPr>
        <w:t>כול לצאת שוב אולי בשבילך (4)</w:t>
      </w:r>
    </w:p>
    <w:p w14:paraId="387FE5DF" w14:textId="3DDC5917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CE5246">
        <w:rPr>
          <w:rFonts w:asciiTheme="majorBidi" w:hAnsiTheme="majorBidi" w:hint="cs"/>
          <w:sz w:val="20"/>
          <w:szCs w:val="20"/>
          <w:rtl/>
        </w:rPr>
        <w:t>עלה מדי בעין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23AF77F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E54193">
        <w:rPr>
          <w:rFonts w:asciiTheme="majorBidi" w:hAnsiTheme="majorBidi" w:cstheme="majorBidi" w:hint="cs"/>
          <w:sz w:val="20"/>
          <w:szCs w:val="20"/>
          <w:rtl/>
        </w:rPr>
        <w:t>גמרו כשלון לרות הנוכל (6, 5)</w:t>
      </w:r>
    </w:p>
    <w:p w14:paraId="464817A3" w14:textId="0EA295F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041A81">
        <w:rPr>
          <w:rFonts w:asciiTheme="majorBidi" w:hAnsiTheme="majorBidi" w:cstheme="majorBidi" w:hint="cs"/>
          <w:sz w:val="20"/>
          <w:szCs w:val="20"/>
          <w:rtl/>
        </w:rPr>
        <w:t>מצבה ממזרח (4)</w:t>
      </w:r>
    </w:p>
    <w:p w14:paraId="56BFA8B9" w14:textId="1741A72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4E52CF">
        <w:rPr>
          <w:rFonts w:asciiTheme="majorBidi" w:hAnsiTheme="majorBidi" w:cstheme="majorBidi" w:hint="cs"/>
          <w:sz w:val="20"/>
          <w:szCs w:val="20"/>
          <w:rtl/>
        </w:rPr>
        <w:t>יתרון פרשת שבוע בחלום רע זה ספר (5, 4)</w:t>
      </w:r>
      <w:r w:rsidR="007C44C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E52CF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11B89940" w14:textId="69DEB5E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BE6731">
        <w:rPr>
          <w:rFonts w:asciiTheme="majorBidi" w:hAnsiTheme="majorBidi" w:cstheme="majorBidi" w:hint="cs"/>
          <w:sz w:val="20"/>
          <w:szCs w:val="20"/>
          <w:rtl/>
        </w:rPr>
        <w:t xml:space="preserve">יסכים למשחק רק אם </w:t>
      </w:r>
      <w:r w:rsidR="00751F50">
        <w:rPr>
          <w:rFonts w:asciiTheme="majorBidi" w:hAnsiTheme="majorBidi" w:cstheme="majorBidi" w:hint="cs"/>
          <w:sz w:val="20"/>
          <w:szCs w:val="20"/>
          <w:rtl/>
        </w:rPr>
        <w:t>יפעלו בצורה מסויימת (6)</w:t>
      </w:r>
    </w:p>
    <w:p w14:paraId="71DBF022" w14:textId="7B8CC48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8E12DC">
        <w:rPr>
          <w:rFonts w:asciiTheme="majorBidi" w:hAnsiTheme="majorBidi" w:cstheme="majorBidi" w:hint="cs"/>
          <w:sz w:val="20"/>
          <w:szCs w:val="20"/>
          <w:rtl/>
        </w:rPr>
        <w:t>אחד מ"ל שיכול להרוג (3, 2)</w:t>
      </w:r>
    </w:p>
    <w:p w14:paraId="1D9837EC" w14:textId="0AD36AF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553AE7">
        <w:rPr>
          <w:rFonts w:asciiTheme="majorBidi" w:hAnsiTheme="majorBidi" w:cstheme="majorBidi" w:hint="cs"/>
          <w:sz w:val="20"/>
          <w:szCs w:val="20"/>
          <w:rtl/>
        </w:rPr>
        <w:t>תקשורת</w:t>
      </w:r>
      <w:r w:rsidR="001D1337">
        <w:rPr>
          <w:rFonts w:asciiTheme="majorBidi" w:hAnsiTheme="majorBidi" w:cstheme="majorBidi" w:hint="cs"/>
          <w:sz w:val="20"/>
          <w:szCs w:val="20"/>
          <w:rtl/>
        </w:rPr>
        <w:t xml:space="preserve"> של פרי והאחרונה (6)</w:t>
      </w:r>
    </w:p>
    <w:p w14:paraId="73A61E0A" w14:textId="65EF9C9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FE456F">
        <w:rPr>
          <w:rFonts w:asciiTheme="majorBidi" w:hAnsiTheme="majorBidi" w:cstheme="majorBidi" w:hint="cs"/>
          <w:sz w:val="20"/>
          <w:szCs w:val="20"/>
          <w:rtl/>
        </w:rPr>
        <w:t>אני כולל סלידה רביעית במושב (3, 4)</w:t>
      </w:r>
    </w:p>
    <w:p w14:paraId="46DB6682" w14:textId="4347096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26086C">
        <w:rPr>
          <w:rFonts w:asciiTheme="majorBidi" w:hAnsiTheme="majorBidi" w:cstheme="majorBidi" w:hint="cs"/>
          <w:sz w:val="20"/>
          <w:szCs w:val="20"/>
          <w:rtl/>
        </w:rPr>
        <w:t xml:space="preserve">תו בשבילו </w:t>
      </w:r>
      <w:r w:rsidR="007E567D">
        <w:rPr>
          <w:rFonts w:asciiTheme="majorBidi" w:hAnsiTheme="majorBidi" w:cstheme="majorBidi" w:hint="cs"/>
          <w:sz w:val="20"/>
          <w:szCs w:val="20"/>
          <w:rtl/>
        </w:rPr>
        <w:t>הוא קצה שלולית ולא כדימוי (7)</w:t>
      </w:r>
      <w:r w:rsidR="007C44C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E567D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69F8733F" w14:textId="3C7F1FD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F43728">
        <w:rPr>
          <w:rFonts w:asciiTheme="majorBidi" w:hAnsiTheme="majorBidi" w:cstheme="majorBidi" w:hint="cs"/>
          <w:sz w:val="20"/>
          <w:szCs w:val="20"/>
          <w:rtl/>
        </w:rPr>
        <w:t xml:space="preserve">שלהבת לזה שלא סובל </w:t>
      </w:r>
      <w:r w:rsidR="005202C8">
        <w:rPr>
          <w:rFonts w:asciiTheme="majorBidi" w:hAnsiTheme="majorBidi" w:cstheme="majorBidi" w:hint="cs"/>
          <w:sz w:val="20"/>
          <w:szCs w:val="20"/>
          <w:rtl/>
        </w:rPr>
        <w:t>חצי משש (4, 2)</w:t>
      </w:r>
    </w:p>
    <w:p w14:paraId="7B6A38E9" w14:textId="3F74915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4326E4">
        <w:rPr>
          <w:rFonts w:asciiTheme="majorBidi" w:hAnsiTheme="majorBidi" w:cstheme="majorBidi" w:hint="cs"/>
          <w:sz w:val="20"/>
          <w:szCs w:val="20"/>
          <w:rtl/>
        </w:rPr>
        <w:t>כוללת את החדר שלהם לפי זה (5)</w:t>
      </w:r>
    </w:p>
    <w:p w14:paraId="35163A9B" w14:textId="6A20F6D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8D4CFA">
        <w:rPr>
          <w:rFonts w:asciiTheme="majorBidi" w:hAnsiTheme="majorBidi" w:cstheme="majorBidi" w:hint="cs"/>
          <w:sz w:val="20"/>
          <w:szCs w:val="20"/>
          <w:rtl/>
        </w:rPr>
        <w:t>כתם מעורבב במלך כאישור (6)</w:t>
      </w:r>
    </w:p>
    <w:p w14:paraId="30D31ECE" w14:textId="1DB1978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6E4817">
        <w:rPr>
          <w:rFonts w:asciiTheme="majorBidi" w:hAnsiTheme="majorBidi" w:cstheme="majorBidi" w:hint="cs"/>
          <w:sz w:val="20"/>
          <w:szCs w:val="20"/>
          <w:rtl/>
        </w:rPr>
        <w:t xml:space="preserve">מספר השנים שלי </w:t>
      </w:r>
      <w:r w:rsidR="00F93E29">
        <w:rPr>
          <w:rFonts w:asciiTheme="majorBidi" w:hAnsiTheme="majorBidi" w:cstheme="majorBidi" w:hint="cs"/>
          <w:sz w:val="20"/>
          <w:szCs w:val="20"/>
          <w:rtl/>
        </w:rPr>
        <w:t>בנגיף</w:t>
      </w:r>
      <w:r w:rsidR="006E4817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93E29">
        <w:rPr>
          <w:rFonts w:asciiTheme="majorBidi" w:hAnsiTheme="majorBidi" w:cstheme="majorBidi" w:hint="cs"/>
          <w:sz w:val="20"/>
          <w:szCs w:val="20"/>
          <w:rtl/>
        </w:rPr>
        <w:t xml:space="preserve">הוא </w:t>
      </w:r>
      <w:r w:rsidR="006C1733">
        <w:rPr>
          <w:rFonts w:asciiTheme="majorBidi" w:hAnsiTheme="majorBidi" w:cstheme="majorBidi" w:hint="cs"/>
          <w:sz w:val="20"/>
          <w:szCs w:val="20"/>
          <w:rtl/>
        </w:rPr>
        <w:t>משורר עתיק (9)</w:t>
      </w:r>
      <w:r w:rsidR="007C44C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C1733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E519E27" w14:textId="2973D63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8B7521">
        <w:rPr>
          <w:rFonts w:asciiTheme="majorBidi" w:hAnsiTheme="majorBidi" w:cstheme="majorBidi" w:hint="cs"/>
          <w:sz w:val="20"/>
          <w:szCs w:val="20"/>
          <w:rtl/>
        </w:rPr>
        <w:t>העניקו משאבים שהוא היה המקור להם (4)</w:t>
      </w:r>
    </w:p>
    <w:p w14:paraId="28BEF470" w14:textId="4B50C353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7D59D4">
        <w:rPr>
          <w:rFonts w:asciiTheme="majorBidi" w:hAnsiTheme="majorBidi" w:cstheme="majorBidi" w:hint="cs"/>
          <w:sz w:val="20"/>
          <w:szCs w:val="20"/>
          <w:rtl/>
        </w:rPr>
        <w:t>אולי מגלה, אחור והמערב</w:t>
      </w:r>
      <w:r w:rsidR="00C45E9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D5AB8">
        <w:rPr>
          <w:rFonts w:asciiTheme="majorBidi" w:hAnsiTheme="majorBidi" w:cstheme="majorBidi" w:hint="cs"/>
          <w:sz w:val="20"/>
          <w:szCs w:val="20"/>
          <w:rtl/>
        </w:rPr>
        <w:t>שמפעילים בנסיעה לילית בין עירונית (5, 6)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6235F9" w14:textId="77777777" w:rsidR="00820240" w:rsidRDefault="00820240" w:rsidP="00726758">
      <w:r>
        <w:separator/>
      </w:r>
    </w:p>
  </w:endnote>
  <w:endnote w:type="continuationSeparator" w:id="0">
    <w:p w14:paraId="28594B49" w14:textId="77777777" w:rsidR="00820240" w:rsidRDefault="00820240" w:rsidP="00726758">
      <w:r>
        <w:continuationSeparator/>
      </w:r>
    </w:p>
  </w:endnote>
  <w:endnote w:type="continuationNotice" w:id="1">
    <w:p w14:paraId="09D7045D" w14:textId="77777777" w:rsidR="00820240" w:rsidRDefault="0082024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964E6A" w14:textId="77777777" w:rsidR="00820240" w:rsidRDefault="00820240" w:rsidP="00726758">
      <w:r>
        <w:separator/>
      </w:r>
    </w:p>
  </w:footnote>
  <w:footnote w:type="continuationSeparator" w:id="0">
    <w:p w14:paraId="6DA6AB00" w14:textId="77777777" w:rsidR="00820240" w:rsidRDefault="00820240" w:rsidP="00726758">
      <w:r>
        <w:continuationSeparator/>
      </w:r>
    </w:p>
  </w:footnote>
  <w:footnote w:type="continuationNotice" w:id="1">
    <w:p w14:paraId="14EECAD1" w14:textId="77777777" w:rsidR="00820240" w:rsidRDefault="0082024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1F09"/>
    <w:rsid w:val="00003370"/>
    <w:rsid w:val="00003703"/>
    <w:rsid w:val="00003706"/>
    <w:rsid w:val="0000385B"/>
    <w:rsid w:val="00003C0F"/>
    <w:rsid w:val="00005A8B"/>
    <w:rsid w:val="0000639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39AA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1A81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0FA3"/>
    <w:rsid w:val="000B1116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0CB5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1297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337"/>
    <w:rsid w:val="001D1627"/>
    <w:rsid w:val="001D191A"/>
    <w:rsid w:val="001D333D"/>
    <w:rsid w:val="001D36B1"/>
    <w:rsid w:val="001D382A"/>
    <w:rsid w:val="001D3AA1"/>
    <w:rsid w:val="001D4B3E"/>
    <w:rsid w:val="001D4F85"/>
    <w:rsid w:val="001D5AB8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41B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201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5DFA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34E"/>
    <w:rsid w:val="00235B2B"/>
    <w:rsid w:val="00236432"/>
    <w:rsid w:val="00236E8E"/>
    <w:rsid w:val="002370D4"/>
    <w:rsid w:val="0023732C"/>
    <w:rsid w:val="002376E7"/>
    <w:rsid w:val="00237C4E"/>
    <w:rsid w:val="00237FBA"/>
    <w:rsid w:val="002404F5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30"/>
    <w:rsid w:val="0025457C"/>
    <w:rsid w:val="00255A1A"/>
    <w:rsid w:val="002564FC"/>
    <w:rsid w:val="002578F0"/>
    <w:rsid w:val="00257A51"/>
    <w:rsid w:val="00257AFE"/>
    <w:rsid w:val="00260581"/>
    <w:rsid w:val="002607B7"/>
    <w:rsid w:val="0026086C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4E3C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016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748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1B9F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12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4F27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6D8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6E4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9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2BD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24F0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2CF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02C8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3AE7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197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4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E47"/>
    <w:rsid w:val="005D7768"/>
    <w:rsid w:val="005E022C"/>
    <w:rsid w:val="005E0BE4"/>
    <w:rsid w:val="005E102E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3EC5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479AF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733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5B3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4817"/>
    <w:rsid w:val="006E52BE"/>
    <w:rsid w:val="006E5839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1F50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078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4C1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9D4"/>
    <w:rsid w:val="007D5BBC"/>
    <w:rsid w:val="007D6EE9"/>
    <w:rsid w:val="007E0BE7"/>
    <w:rsid w:val="007E1834"/>
    <w:rsid w:val="007E1AF3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567D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2EE1"/>
    <w:rsid w:val="00813C01"/>
    <w:rsid w:val="00816824"/>
    <w:rsid w:val="00816863"/>
    <w:rsid w:val="0081779E"/>
    <w:rsid w:val="00820240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AAF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639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679B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B7521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4CFA"/>
    <w:rsid w:val="008D5E12"/>
    <w:rsid w:val="008D5F93"/>
    <w:rsid w:val="008D7600"/>
    <w:rsid w:val="008E0B2F"/>
    <w:rsid w:val="008E12DC"/>
    <w:rsid w:val="008E2099"/>
    <w:rsid w:val="008E30F5"/>
    <w:rsid w:val="008E31EA"/>
    <w:rsid w:val="008E4D20"/>
    <w:rsid w:val="008E6161"/>
    <w:rsid w:val="008E6767"/>
    <w:rsid w:val="008E6DAC"/>
    <w:rsid w:val="008E7341"/>
    <w:rsid w:val="008E74F3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0DA6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BB8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2B07"/>
    <w:rsid w:val="00B133DF"/>
    <w:rsid w:val="00B13BBA"/>
    <w:rsid w:val="00B146C7"/>
    <w:rsid w:val="00B15C37"/>
    <w:rsid w:val="00B166A5"/>
    <w:rsid w:val="00B173C5"/>
    <w:rsid w:val="00B17819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3CA7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26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5AC0"/>
    <w:rsid w:val="00BE6731"/>
    <w:rsid w:val="00BE6A71"/>
    <w:rsid w:val="00BE78AE"/>
    <w:rsid w:val="00BE7CB9"/>
    <w:rsid w:val="00BF0C5B"/>
    <w:rsid w:val="00BF0F00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6CDA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5E95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20B2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6E7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24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27FB4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8FB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587D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12C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A76AD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1401"/>
    <w:rsid w:val="00DD2BA5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42F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6AB4"/>
    <w:rsid w:val="00E27358"/>
    <w:rsid w:val="00E27B5C"/>
    <w:rsid w:val="00E27C03"/>
    <w:rsid w:val="00E27F97"/>
    <w:rsid w:val="00E305EB"/>
    <w:rsid w:val="00E3331A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193"/>
    <w:rsid w:val="00E5435B"/>
    <w:rsid w:val="00E55C56"/>
    <w:rsid w:val="00E56AA1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5C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29E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0CD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728"/>
    <w:rsid w:val="00F43A1A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2A34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E29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2C3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21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56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ea364a6-f82c-4b96-92e6-4121f9e1da09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8" ma:contentTypeDescription="Create a new document." ma:contentTypeScope="" ma:versionID="766be0fd7c66de6e56f53a637e4a8186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8b691e343f1048c85cc7b7b537031326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  <ds:schemaRef ds:uri="0ea364a6-f82c-4b96-92e6-4121f9e1da09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3B2A274-4F44-4468-B374-28F6D447DF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408</Words>
  <Characters>1316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2025-06-05T15:06:00Z</dcterms:created>
  <dcterms:modified xsi:type="dcterms:W3CDTF">2025-06-05T15:06:00Z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