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CA2028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631A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B27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19E8F1B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A64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FD53DC1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D32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AD709E6" w:rsidR="00632AD6" w:rsidRPr="006D6CB5" w:rsidRDefault="00EA736E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405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8C2DFF0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A4F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F027939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D13A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CB0EBB9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7C8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F7659DA" w:rsidR="00632AD6" w:rsidRPr="006D6CB5" w:rsidRDefault="001E27F2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926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866AB1A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896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C0B2716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FEB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22B797A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9A2D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41D8FA42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7E35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0DC58618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E0A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F7224FC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945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14B3EA2" w:rsidR="00632AD6" w:rsidRPr="006D6CB5" w:rsidRDefault="00EA736E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785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8770CD4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648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B29ED28" w:rsidR="001E27F2" w:rsidRPr="006D6CB5" w:rsidRDefault="00A332B6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BEA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B50F36F" w:rsidR="00EA736E" w:rsidRPr="006D6CB5" w:rsidRDefault="00A332B6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C79A4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A776D0A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5B7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4E658785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02B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7641970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4D81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D70569D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9AC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FC586C7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7E1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271A529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B58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F931FD2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0E1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ACF2275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570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039ED59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960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9D60B92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13D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ED04318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E58E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6AAE5CD" w:rsidR="00632AD6" w:rsidRPr="006D6CB5" w:rsidRDefault="00EA736E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ABA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53EF3DE" w:rsidR="00632AD6" w:rsidRPr="006D6CB5" w:rsidRDefault="00EA736E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7438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3AB191D6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7CA8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85D90E2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B8D0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7E128325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DBF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456B916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CDF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4B5EF972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AC4C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691E5971" w:rsidR="00632AD6" w:rsidRPr="006D6CB5" w:rsidRDefault="00EA736E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6E3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0C3DB3F" w:rsidR="00632AD6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DB5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71C3BDA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25B4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7F3426F7" w:rsidR="00632AD6" w:rsidRPr="006D6CB5" w:rsidRDefault="001E27F2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237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4BEE4BE" w:rsidR="00632AD6" w:rsidRPr="006D6CB5" w:rsidRDefault="00EA736E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1EB4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39D064E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C8FB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5211C2B5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223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EB7011D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3C50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6CCAB053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ADF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A038460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36B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63EE17F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FB8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B21C20D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09F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920DA0B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2CED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76ACE9F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DD06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C5743FE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83B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F23E07B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B59F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2AA714F9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9A8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A89885C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BC2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4131B7E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830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F6A362E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480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B0F6CB9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54F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03216267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249F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F127E6B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A802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6A224E73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EFE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FC2F55C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B2C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8866B8F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EBF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A0C2FD5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902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1C3A68D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C90F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3D83730F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F0E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AFDE7E6" w:rsidR="00EA736E" w:rsidRPr="006D6CB5" w:rsidRDefault="00EA736E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489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3D165D9" w:rsidR="00EA736E" w:rsidRPr="006D6CB5" w:rsidRDefault="00A332B6" w:rsidP="00EA7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A27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CB50256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D44A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A31E0A1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A14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7414DD7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EC9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F167BDB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4D3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9DF8A50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C251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29085706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CBD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61B07E9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307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F84117D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71B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E47A73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712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18FBE74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1C0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58EB7F5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A320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81EA214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F58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04C4F83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DF75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4775A9CE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CB1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243BEF1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BFD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B79D0D9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059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E859DC7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0D5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E6D3BE0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393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ACC3D27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870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04057D5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122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EC9C67E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F299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6F27DCB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631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EBF5C6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334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A582DD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97E0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44E88785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8B7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495367E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6E7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625D91D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D35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652A6F1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D09CB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41997FC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3A69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771A9F7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E0A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33FE78E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90B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6CB86913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65CF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548F8E0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87A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AF34076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726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B153BEF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963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7B01F3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C2B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6BABCDF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2CBC3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E2A8FA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1C3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FF17168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629E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4D5E5112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BF20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18D1A6D4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F285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7F041822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18F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61D05E3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DB3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AF2EAFD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EB7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F3B3F53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1D1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DC99AE7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F0C1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3DCF1B7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404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35EE1B4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2AD3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760A24B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837A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759C7867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706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4141DBB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CEA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0AADB60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40CE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7E4F7126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256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CFC81D5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7B0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CFC6C4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221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2A91B62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DB7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E0437C9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1295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A0FA315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850F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4BF185C" w:rsidR="00A332B6" w:rsidRPr="006D6CB5" w:rsidRDefault="00A332B6" w:rsidP="00A332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24750F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43AB94D2" w:rsidR="00632AD6" w:rsidRPr="006D6CB5" w:rsidRDefault="00632AD6" w:rsidP="00632A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4BBC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E8BB332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EA9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FE37A01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21CD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DC6384A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7BA3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7305D07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D1AC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7BD6D75F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95A2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6A7F722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BF62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92D698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1F9E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D09BA08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BBAE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92816BB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EBD70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4962CBF" w:rsidR="001E27F2" w:rsidRPr="006D6CB5" w:rsidRDefault="001E27F2" w:rsidP="001E27F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60D24D2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D23C8" w:rsidRPr="005D23C8">
        <w:rPr>
          <w:rFonts w:asciiTheme="majorBidi" w:hAnsiTheme="majorBidi"/>
          <w:sz w:val="20"/>
          <w:szCs w:val="20"/>
          <w:rtl/>
        </w:rPr>
        <w:t>בכנסיה אבנה דורסים חסרי כשלון (11)</w:t>
      </w:r>
    </w:p>
    <w:p w14:paraId="49F3787D" w14:textId="367705B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50C27" w:rsidRPr="00C50C27">
        <w:rPr>
          <w:rFonts w:asciiTheme="majorBidi" w:hAnsiTheme="majorBidi"/>
          <w:sz w:val="20"/>
          <w:szCs w:val="20"/>
          <w:rtl/>
        </w:rPr>
        <w:t>לא ידוע אם הם טיפסו מספיק (4)</w:t>
      </w:r>
    </w:p>
    <w:p w14:paraId="1C623D96" w14:textId="6F7F777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50C27" w:rsidRPr="00C50C27">
        <w:rPr>
          <w:rFonts w:asciiTheme="majorBidi" w:hAnsiTheme="majorBidi"/>
          <w:sz w:val="20"/>
          <w:szCs w:val="20"/>
          <w:rtl/>
        </w:rPr>
        <w:t>נביא חצי ערבי שעצבן את קייט (9)</w:t>
      </w:r>
    </w:p>
    <w:p w14:paraId="7FE165BA" w14:textId="65E23A1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82F8A" w:rsidRPr="00B82F8A">
        <w:rPr>
          <w:rFonts w:asciiTheme="majorBidi" w:hAnsiTheme="majorBidi"/>
          <w:sz w:val="20"/>
          <w:szCs w:val="20"/>
          <w:rtl/>
        </w:rPr>
        <w:t>משהו שאוכלים באמצע המטוס (6)</w:t>
      </w:r>
    </w:p>
    <w:p w14:paraId="0508804B" w14:textId="7BD92CB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B82F8A" w:rsidRPr="00B82F8A">
        <w:rPr>
          <w:rFonts w:asciiTheme="majorBidi" w:hAnsiTheme="majorBidi"/>
          <w:sz w:val="20"/>
          <w:szCs w:val="20"/>
          <w:rtl/>
        </w:rPr>
        <w:t xml:space="preserve">תנין הוא סוג של טורף </w:t>
      </w:r>
      <w:r w:rsidR="0054414C">
        <w:rPr>
          <w:rFonts w:asciiTheme="majorBidi" w:hAnsiTheme="majorBidi" w:hint="cs"/>
          <w:sz w:val="20"/>
          <w:szCs w:val="20"/>
          <w:rtl/>
        </w:rPr>
        <w:t xml:space="preserve">ימי </w:t>
      </w:r>
      <w:r w:rsidR="00B82F8A" w:rsidRPr="00B82F8A">
        <w:rPr>
          <w:rFonts w:asciiTheme="majorBidi" w:hAnsiTheme="majorBidi"/>
          <w:sz w:val="20"/>
          <w:szCs w:val="20"/>
          <w:rtl/>
        </w:rPr>
        <w:t>(4)</w:t>
      </w:r>
    </w:p>
    <w:p w14:paraId="322E6A21" w14:textId="04B1A161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5FD3" w:rsidRPr="003E5FD3">
        <w:rPr>
          <w:rFonts w:asciiTheme="majorBidi" w:hAnsiTheme="majorBidi"/>
          <w:sz w:val="20"/>
          <w:szCs w:val="20"/>
          <w:rtl/>
        </w:rPr>
        <w:t>פורעי חוק שוב חלמו אחרי החיה (6) (מ)</w:t>
      </w:r>
    </w:p>
    <w:p w14:paraId="39AA4643" w14:textId="677436A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65A0" w:rsidRPr="00EC65A0">
        <w:rPr>
          <w:rFonts w:asciiTheme="majorBidi" w:hAnsiTheme="majorBidi"/>
          <w:sz w:val="20"/>
          <w:szCs w:val="20"/>
          <w:rtl/>
        </w:rPr>
        <w:t xml:space="preserve">הן פשוט יבשות, ממש </w:t>
      </w:r>
      <w:r w:rsidR="00EC65A0">
        <w:rPr>
          <w:rFonts w:asciiTheme="majorBidi" w:hAnsiTheme="majorBidi" w:hint="cs"/>
          <w:sz w:val="20"/>
          <w:szCs w:val="20"/>
          <w:rtl/>
        </w:rPr>
        <w:t xml:space="preserve">דוגמא </w:t>
      </w:r>
      <w:r w:rsidR="00947A1A">
        <w:rPr>
          <w:rFonts w:asciiTheme="majorBidi" w:hAnsiTheme="majorBidi" w:hint="cs"/>
          <w:sz w:val="20"/>
          <w:szCs w:val="20"/>
          <w:rtl/>
        </w:rPr>
        <w:t>טובה</w:t>
      </w:r>
      <w:r w:rsidR="00EC65A0" w:rsidRPr="00EC65A0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54563CC0" w14:textId="646A83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6DE8" w:rsidRPr="00416DE8">
        <w:rPr>
          <w:rFonts w:asciiTheme="majorBidi" w:hAnsiTheme="majorBidi"/>
          <w:sz w:val="20"/>
          <w:szCs w:val="20"/>
          <w:rtl/>
        </w:rPr>
        <w:t>דבר רוחני ללא עובדיה דומה ל 21 מאוזן</w:t>
      </w:r>
      <w:r w:rsidR="00416DE8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B656560" w14:textId="7ABCF40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6DE8" w:rsidRPr="00416DE8">
        <w:rPr>
          <w:rFonts w:asciiTheme="majorBidi" w:hAnsiTheme="majorBidi"/>
          <w:sz w:val="20"/>
          <w:szCs w:val="20"/>
          <w:rtl/>
        </w:rPr>
        <w:t>שח</w:t>
      </w:r>
      <w:r w:rsidR="00D2692A">
        <w:rPr>
          <w:rFonts w:asciiTheme="majorBidi" w:hAnsiTheme="majorBidi" w:hint="cs"/>
          <w:sz w:val="20"/>
          <w:szCs w:val="20"/>
          <w:rtl/>
        </w:rPr>
        <w:t>ה</w:t>
      </w:r>
      <w:r w:rsidR="00416DE8" w:rsidRPr="00416DE8">
        <w:rPr>
          <w:rFonts w:asciiTheme="majorBidi" w:hAnsiTheme="majorBidi"/>
          <w:sz w:val="20"/>
          <w:szCs w:val="20"/>
          <w:rtl/>
        </w:rPr>
        <w:t xml:space="preserve"> </w:t>
      </w:r>
      <w:r w:rsidR="00EA17AA">
        <w:rPr>
          <w:rFonts w:asciiTheme="majorBidi" w:hAnsiTheme="majorBidi" w:hint="cs"/>
          <w:sz w:val="20"/>
          <w:szCs w:val="20"/>
          <w:rtl/>
        </w:rPr>
        <w:t>בעמידה צבאית</w:t>
      </w:r>
      <w:r w:rsidR="00416DE8" w:rsidRPr="00416DE8">
        <w:rPr>
          <w:rFonts w:asciiTheme="majorBidi" w:hAnsiTheme="majorBidi"/>
          <w:sz w:val="20"/>
          <w:szCs w:val="20"/>
          <w:rtl/>
        </w:rPr>
        <w:t>, איזה סיפוק! (3, 3)</w:t>
      </w:r>
    </w:p>
    <w:p w14:paraId="4BEEBC43" w14:textId="03FB096D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63537C" w:rsidRPr="0063537C">
        <w:rPr>
          <w:rFonts w:asciiTheme="majorBidi" w:hAnsiTheme="majorBidi"/>
          <w:color w:val="000000" w:themeColor="text1"/>
          <w:sz w:val="20"/>
          <w:szCs w:val="20"/>
          <w:rtl/>
        </w:rPr>
        <w:t>מצאו שלושה מבין ארבעת המינים (5)</w:t>
      </w:r>
    </w:p>
    <w:p w14:paraId="20B92C82" w14:textId="4FD0E97E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63537C" w:rsidRPr="0063537C">
        <w:rPr>
          <w:rFonts w:asciiTheme="majorBidi" w:hAnsiTheme="majorBidi"/>
          <w:color w:val="000000" w:themeColor="text1"/>
          <w:sz w:val="20"/>
          <w:szCs w:val="20"/>
          <w:rtl/>
        </w:rPr>
        <w:t>חוזרים שוב ושוב (6)</w:t>
      </w:r>
    </w:p>
    <w:p w14:paraId="7AED4CB7" w14:textId="320C595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3537C" w:rsidRPr="0063537C">
        <w:rPr>
          <w:rFonts w:asciiTheme="majorBidi" w:hAnsiTheme="majorBidi"/>
          <w:sz w:val="20"/>
          <w:szCs w:val="20"/>
          <w:rtl/>
        </w:rPr>
        <w:t>התשבץ של מר אמנון קל? אפשר לסמוך עליו (4, 5)</w:t>
      </w:r>
    </w:p>
    <w:p w14:paraId="7CA51258" w14:textId="06324037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C4BCB" w:rsidRPr="00DC4BCB">
        <w:rPr>
          <w:rFonts w:asciiTheme="majorBidi" w:hAnsiTheme="majorBidi"/>
          <w:sz w:val="20"/>
          <w:szCs w:val="20"/>
          <w:rtl/>
        </w:rPr>
        <w:t>מס חינוכי זוגי (4)</w:t>
      </w:r>
    </w:p>
    <w:p w14:paraId="63BDC290" w14:textId="27D13929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01459" w:rsidRPr="00301459">
        <w:rPr>
          <w:rFonts w:asciiTheme="majorBidi" w:hAnsiTheme="majorBidi"/>
          <w:sz w:val="20"/>
          <w:szCs w:val="20"/>
          <w:rtl/>
        </w:rPr>
        <w:t>נצחונם של צמד בעלי היין בירושלים (3, 8)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7E3567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01459" w:rsidRPr="00301459">
        <w:rPr>
          <w:rFonts w:asciiTheme="majorBidi" w:hAnsiTheme="majorBidi"/>
          <w:sz w:val="20"/>
          <w:szCs w:val="20"/>
          <w:rtl/>
        </w:rPr>
        <w:t xml:space="preserve">עם 3 מאונך. על מי נאמר נבון? </w:t>
      </w:r>
      <w:r w:rsidR="00A37C70">
        <w:rPr>
          <w:rFonts w:asciiTheme="majorBidi" w:hAnsiTheme="majorBidi" w:hint="cs"/>
          <w:sz w:val="20"/>
          <w:szCs w:val="20"/>
          <w:rtl/>
        </w:rPr>
        <w:t xml:space="preserve">על </w:t>
      </w:r>
      <w:r w:rsidR="00301459" w:rsidRPr="00301459">
        <w:rPr>
          <w:rFonts w:asciiTheme="majorBidi" w:hAnsiTheme="majorBidi"/>
          <w:sz w:val="20"/>
          <w:szCs w:val="20"/>
          <w:rtl/>
        </w:rPr>
        <w:t>המגדיר ז"ל (5, 5)</w:t>
      </w:r>
    </w:p>
    <w:p w14:paraId="26A3FED5" w14:textId="2C5B901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7C70" w:rsidRPr="00A37C70">
        <w:rPr>
          <w:rFonts w:asciiTheme="majorBidi" w:hAnsiTheme="majorBidi"/>
          <w:sz w:val="20"/>
          <w:szCs w:val="20"/>
          <w:rtl/>
        </w:rPr>
        <w:t>יש שם הרבה אנשים, נכון? כלום! (3)</w:t>
      </w:r>
    </w:p>
    <w:p w14:paraId="7C73EF57" w14:textId="15F3904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7C70" w:rsidRPr="00A37C70">
        <w:rPr>
          <w:rFonts w:asciiTheme="majorBidi" w:hAnsiTheme="majorBidi"/>
          <w:sz w:val="20"/>
          <w:szCs w:val="20"/>
          <w:rtl/>
        </w:rPr>
        <w:t>ראה/י 1 מאונך</w:t>
      </w:r>
    </w:p>
    <w:bookmarkEnd w:id="0"/>
    <w:p w14:paraId="06B1E521" w14:textId="6882B89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7C70" w:rsidRPr="00A37C70">
        <w:rPr>
          <w:rFonts w:asciiTheme="majorBidi" w:hAnsiTheme="majorBidi"/>
          <w:sz w:val="20"/>
          <w:szCs w:val="20"/>
          <w:rtl/>
        </w:rPr>
        <w:t>יש מה לעשות עם מתנת החרק (7)</w:t>
      </w:r>
    </w:p>
    <w:p w14:paraId="71AFD4AA" w14:textId="5BC46B6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0584" w:rsidRPr="00B70584">
        <w:rPr>
          <w:rFonts w:asciiTheme="majorBidi" w:hAnsiTheme="majorBidi"/>
          <w:sz w:val="20"/>
          <w:szCs w:val="20"/>
          <w:rtl/>
        </w:rPr>
        <w:t>רופא עם מקל עטוף בדבר קסום (8)</w:t>
      </w:r>
    </w:p>
    <w:p w14:paraId="017E6803" w14:textId="06A5FA7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0584" w:rsidRPr="00B70584">
        <w:rPr>
          <w:rFonts w:asciiTheme="majorBidi" w:hAnsiTheme="majorBidi"/>
          <w:sz w:val="20"/>
          <w:szCs w:val="20"/>
          <w:rtl/>
        </w:rPr>
        <w:t xml:space="preserve">דופק שוב </w:t>
      </w:r>
      <w:r w:rsidR="00111FA1">
        <w:rPr>
          <w:rFonts w:asciiTheme="majorBidi" w:hAnsiTheme="majorBidi" w:hint="cs"/>
          <w:sz w:val="20"/>
          <w:szCs w:val="20"/>
          <w:rtl/>
        </w:rPr>
        <w:t>אבל</w:t>
      </w:r>
      <w:r w:rsidR="00B70584" w:rsidRPr="00B70584">
        <w:rPr>
          <w:rFonts w:asciiTheme="majorBidi" w:hAnsiTheme="majorBidi"/>
          <w:sz w:val="20"/>
          <w:szCs w:val="20"/>
          <w:rtl/>
        </w:rPr>
        <w:t xml:space="preserve"> עם חזון (4)</w:t>
      </w:r>
    </w:p>
    <w:p w14:paraId="6968DE14" w14:textId="53A66E6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11FA1" w:rsidRPr="00111FA1">
        <w:rPr>
          <w:rFonts w:asciiTheme="majorBidi" w:hAnsiTheme="majorBidi"/>
          <w:sz w:val="20"/>
          <w:szCs w:val="20"/>
          <w:rtl/>
        </w:rPr>
        <w:t>גם בייגלה יכול להיות מסוכן (2, 3, 3)</w:t>
      </w:r>
    </w:p>
    <w:p w14:paraId="771C9ECC" w14:textId="28A0F57D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11FA1" w:rsidRPr="00111FA1">
        <w:rPr>
          <w:rFonts w:asciiTheme="majorBidi" w:hAnsiTheme="majorBidi"/>
          <w:sz w:val="20"/>
          <w:szCs w:val="20"/>
          <w:rtl/>
        </w:rPr>
        <w:t>הולכים בדרך הנהר ביום הראשון</w:t>
      </w:r>
      <w:r w:rsidR="001C7E79">
        <w:rPr>
          <w:rFonts w:asciiTheme="majorBidi" w:hAnsiTheme="majorBidi" w:hint="cs"/>
          <w:sz w:val="20"/>
          <w:szCs w:val="20"/>
          <w:rtl/>
        </w:rPr>
        <w:t xml:space="preserve"> (4, 3)</w:t>
      </w:r>
    </w:p>
    <w:p w14:paraId="2004F53E" w14:textId="348D1BE5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53BC5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נוצרתי על ידי </w:t>
      </w:r>
      <w:r w:rsidR="00B53BC5" w:rsidRPr="00B53BC5">
        <w:rPr>
          <w:rFonts w:asciiTheme="majorBidi" w:hAnsiTheme="majorBidi"/>
          <w:color w:val="000000" w:themeColor="text1"/>
          <w:sz w:val="20"/>
          <w:szCs w:val="20"/>
          <w:rtl/>
        </w:rPr>
        <w:t xml:space="preserve">שבעה </w:t>
      </w:r>
      <w:r w:rsidR="00B53BC5">
        <w:rPr>
          <w:rFonts w:asciiTheme="majorBidi" w:hAnsiTheme="majorBidi" w:hint="cs"/>
          <w:color w:val="000000" w:themeColor="text1"/>
          <w:sz w:val="20"/>
          <w:szCs w:val="20"/>
          <w:rtl/>
        </w:rPr>
        <w:t>במאפיה</w:t>
      </w:r>
      <w:r w:rsidR="00B53BC5" w:rsidRPr="00B53BC5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(7)</w:t>
      </w:r>
    </w:p>
    <w:p w14:paraId="79410C2F" w14:textId="762F580A" w:rsidR="00D748D3" w:rsidRPr="00E47DC9" w:rsidRDefault="00D748D3" w:rsidP="0054414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4414C" w:rsidRPr="0054414C">
        <w:rPr>
          <w:rFonts w:asciiTheme="majorBidi" w:hAnsiTheme="majorBidi"/>
          <w:color w:val="000000" w:themeColor="text1"/>
          <w:sz w:val="20"/>
          <w:szCs w:val="20"/>
          <w:rtl/>
        </w:rPr>
        <w:t>דחף את המקל בגוף המדינ</w:t>
      </w:r>
      <w:r w:rsidR="0054414C">
        <w:rPr>
          <w:rFonts w:asciiTheme="majorBidi" w:hAnsiTheme="majorBidi" w:hint="cs"/>
          <w:color w:val="000000" w:themeColor="text1"/>
          <w:sz w:val="20"/>
          <w:szCs w:val="20"/>
          <w:rtl/>
        </w:rPr>
        <w:t>ה (8)</w:t>
      </w:r>
    </w:p>
    <w:p w14:paraId="4F7D5DE9" w14:textId="5AC45349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0D0F2B" w:rsidRPr="0023024B">
        <w:rPr>
          <w:rFonts w:asciiTheme="majorBidi" w:hAnsiTheme="majorBidi"/>
          <w:color w:val="000000" w:themeColor="text1"/>
          <w:sz w:val="20"/>
          <w:szCs w:val="20"/>
          <w:rtl/>
        </w:rPr>
        <w:t>המדינה שבדרך בה חוזר האפריקאי (8)</w:t>
      </w:r>
    </w:p>
    <w:p w14:paraId="178890C8" w14:textId="62300FC9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C17F87" w:rsidRPr="00C17F87">
        <w:rPr>
          <w:rFonts w:asciiTheme="majorBidi" w:hAnsiTheme="majorBidi"/>
          <w:color w:val="000000" w:themeColor="text1"/>
          <w:sz w:val="20"/>
          <w:szCs w:val="20"/>
          <w:rtl/>
        </w:rPr>
        <w:t>יש אורח לאמנון בקבר... (3, 4)</w:t>
      </w:r>
    </w:p>
    <w:p w14:paraId="6D271A07" w14:textId="7DCBED0D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17F87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ברשותנו </w:t>
      </w:r>
      <w:r w:rsidR="00C17F87" w:rsidRPr="00C17F87">
        <w:rPr>
          <w:rFonts w:asciiTheme="majorBidi" w:hAnsiTheme="majorBidi"/>
          <w:color w:val="000000" w:themeColor="text1"/>
          <w:sz w:val="20"/>
          <w:szCs w:val="20"/>
          <w:rtl/>
        </w:rPr>
        <w:t>מיהרנו (5)</w:t>
      </w:r>
    </w:p>
    <w:p w14:paraId="101E626D" w14:textId="4BD2F16B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53D8D" w:rsidRPr="00153D8D">
        <w:rPr>
          <w:rFonts w:asciiTheme="majorBidi" w:hAnsiTheme="majorBidi"/>
          <w:color w:val="000000" w:themeColor="text1"/>
          <w:sz w:val="20"/>
          <w:szCs w:val="20"/>
          <w:rtl/>
        </w:rPr>
        <w:t>רגילה להיות בקומה למעלה (5)</w:t>
      </w:r>
    </w:p>
    <w:p w14:paraId="5646458A" w14:textId="7AECFC71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305680">
        <w:rPr>
          <w:rFonts w:asciiTheme="majorBidi" w:hAnsiTheme="majorBidi" w:hint="cs"/>
          <w:color w:val="000000" w:themeColor="text1"/>
          <w:sz w:val="20"/>
          <w:szCs w:val="20"/>
          <w:rtl/>
        </w:rPr>
        <w:t>נמצאה</w:t>
      </w:r>
      <w:r w:rsidR="00153D8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הטפה לפני</w:t>
      </w:r>
      <w:r w:rsidR="00305680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הארגון (4)</w:t>
      </w:r>
    </w:p>
    <w:p w14:paraId="28BEF470" w14:textId="7C73466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153D8D" w:rsidRPr="00153D8D">
        <w:rPr>
          <w:rFonts w:asciiTheme="majorBidi" w:hAnsiTheme="majorBidi"/>
          <w:sz w:val="20"/>
          <w:szCs w:val="20"/>
          <w:rtl/>
        </w:rPr>
        <w:t>הוא שט פה, הדוקטור (3) (ש)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A7D23" w14:textId="77777777" w:rsidR="00814866" w:rsidRDefault="00814866" w:rsidP="00726758">
      <w:r>
        <w:separator/>
      </w:r>
    </w:p>
  </w:endnote>
  <w:endnote w:type="continuationSeparator" w:id="0">
    <w:p w14:paraId="776726F0" w14:textId="77777777" w:rsidR="00814866" w:rsidRDefault="00814866" w:rsidP="00726758">
      <w:r>
        <w:continuationSeparator/>
      </w:r>
    </w:p>
  </w:endnote>
  <w:endnote w:type="continuationNotice" w:id="1">
    <w:p w14:paraId="00B74939" w14:textId="77777777" w:rsidR="00814866" w:rsidRDefault="008148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1E3C1" w14:textId="77777777" w:rsidR="00814866" w:rsidRDefault="00814866" w:rsidP="00726758">
      <w:r>
        <w:separator/>
      </w:r>
    </w:p>
  </w:footnote>
  <w:footnote w:type="continuationSeparator" w:id="0">
    <w:p w14:paraId="7462BF61" w14:textId="77777777" w:rsidR="00814866" w:rsidRDefault="00814866" w:rsidP="00726758">
      <w:r>
        <w:continuationSeparator/>
      </w:r>
    </w:p>
  </w:footnote>
  <w:footnote w:type="continuationNotice" w:id="1">
    <w:p w14:paraId="54F6B1AD" w14:textId="77777777" w:rsidR="00814866" w:rsidRDefault="0081486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0F2B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A1A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1FA1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29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D8D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C7E7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7F2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24B"/>
    <w:rsid w:val="00230ADD"/>
    <w:rsid w:val="00230F09"/>
    <w:rsid w:val="00230FDD"/>
    <w:rsid w:val="002315D5"/>
    <w:rsid w:val="002325AD"/>
    <w:rsid w:val="00232F02"/>
    <w:rsid w:val="00233882"/>
    <w:rsid w:val="00233C4F"/>
    <w:rsid w:val="00233DD9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459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5680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FD3"/>
    <w:rsid w:val="003E6003"/>
    <w:rsid w:val="003E624C"/>
    <w:rsid w:val="003E6282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6DE8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14C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23C8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2AD6"/>
    <w:rsid w:val="00633CE0"/>
    <w:rsid w:val="00633F17"/>
    <w:rsid w:val="0063406E"/>
    <w:rsid w:val="006342C8"/>
    <w:rsid w:val="006343F9"/>
    <w:rsid w:val="00634872"/>
    <w:rsid w:val="0063537C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2C4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4866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B7E14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47A1A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2B6"/>
    <w:rsid w:val="00A33FA1"/>
    <w:rsid w:val="00A34BB4"/>
    <w:rsid w:val="00A34E69"/>
    <w:rsid w:val="00A361B7"/>
    <w:rsid w:val="00A3798B"/>
    <w:rsid w:val="00A37A83"/>
    <w:rsid w:val="00A37C70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8FE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BC5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4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2F8A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17F87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0C27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692A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2AD5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4BCB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7AA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36E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5A0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277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7AB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1260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2025-08-05T16:53:00Z</dcterms:created>
  <dcterms:modified xsi:type="dcterms:W3CDTF">2025-08-05T16:53:00Z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